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AD37" w14:textId="77777777" w:rsidR="00702C8C" w:rsidRPr="00C569BB" w:rsidRDefault="00702C8C" w:rsidP="00703D64">
      <w:pPr>
        <w:jc w:val="center"/>
        <w:rPr>
          <w:rFonts w:ascii="StobiSerif Regular" w:hAnsi="StobiSerif Regular"/>
          <w:b/>
          <w:sz w:val="20"/>
          <w:szCs w:val="20"/>
        </w:rPr>
      </w:pPr>
    </w:p>
    <w:p w14:paraId="5680897D" w14:textId="5315B800" w:rsidR="00AE64CC" w:rsidRPr="00EF0C4F" w:rsidRDefault="00C15882" w:rsidP="00703D64">
      <w:pPr>
        <w:jc w:val="center"/>
        <w:rPr>
          <w:rFonts w:ascii="StobiSerif Regular" w:hAnsi="StobiSerif Regular"/>
          <w:b/>
          <w:sz w:val="20"/>
          <w:szCs w:val="20"/>
          <w:lang w:val="mk-MK"/>
        </w:rPr>
      </w:pPr>
      <w:r w:rsidRPr="00C569BB">
        <w:rPr>
          <w:rFonts w:ascii="StobiSerif Regular" w:hAnsi="StobiSerif Regular"/>
          <w:b/>
          <w:sz w:val="20"/>
          <w:szCs w:val="20"/>
        </w:rPr>
        <w:t>ПОЈАСНУВАЊЕ</w:t>
      </w:r>
      <w:r w:rsidRPr="00C569BB">
        <w:rPr>
          <w:rFonts w:ascii="StobiSerif Regular" w:hAnsi="StobiSerif Regular"/>
          <w:b/>
          <w:sz w:val="20"/>
          <w:szCs w:val="20"/>
          <w:lang w:val="mk-MK"/>
        </w:rPr>
        <w:t xml:space="preserve"> Бр. </w:t>
      </w:r>
      <w:r w:rsidR="00EF0C4F">
        <w:rPr>
          <w:rFonts w:ascii="StobiSerif Regular" w:hAnsi="StobiSerif Regular"/>
          <w:b/>
          <w:sz w:val="20"/>
          <w:szCs w:val="20"/>
          <w:lang w:val="mk-MK"/>
        </w:rPr>
        <w:t>2</w:t>
      </w:r>
    </w:p>
    <w:p w14:paraId="1C27747A" w14:textId="03F57355" w:rsidR="00703D64" w:rsidRPr="00C569BB" w:rsidRDefault="00C15882" w:rsidP="00730ADC">
      <w:pPr>
        <w:spacing w:before="120"/>
        <w:jc w:val="center"/>
        <w:rPr>
          <w:rFonts w:ascii="StobiSerif Regular" w:hAnsi="StobiSerif Regular"/>
          <w:b/>
          <w:sz w:val="20"/>
          <w:szCs w:val="20"/>
        </w:rPr>
      </w:pPr>
      <w:r w:rsidRPr="00FC55FE">
        <w:rPr>
          <w:rFonts w:ascii="StobiSerif Regular" w:hAnsi="StobiSerif Regular"/>
          <w:sz w:val="20"/>
          <w:szCs w:val="20"/>
          <w:lang w:val="mk-MK"/>
        </w:rPr>
        <w:t>Издадено на</w:t>
      </w:r>
      <w:r w:rsidR="00AA4E02" w:rsidRPr="00FC55FE">
        <w:rPr>
          <w:rFonts w:ascii="StobiSerif Regular" w:hAnsi="StobiSerif Regular"/>
          <w:sz w:val="20"/>
          <w:szCs w:val="20"/>
          <w:lang w:val="ru-RU"/>
        </w:rPr>
        <w:t xml:space="preserve">: </w:t>
      </w:r>
      <w:r w:rsidR="009556E2" w:rsidRPr="00FC55FE">
        <w:rPr>
          <w:rFonts w:ascii="StobiSerif Regular" w:hAnsi="StobiSerif Regular"/>
          <w:sz w:val="20"/>
          <w:szCs w:val="20"/>
          <w:lang w:val="mk-MK"/>
        </w:rPr>
        <w:t>Април</w:t>
      </w:r>
      <w:r w:rsidR="001031A0" w:rsidRPr="00FC55FE">
        <w:rPr>
          <w:rFonts w:ascii="StobiSerif Regular" w:hAnsi="StobiSerif Regular"/>
          <w:sz w:val="20"/>
          <w:szCs w:val="20"/>
          <w:lang w:val="mk-MK"/>
        </w:rPr>
        <w:t xml:space="preserve"> </w:t>
      </w:r>
      <w:r w:rsidR="00FC55FE" w:rsidRPr="00FC55FE">
        <w:rPr>
          <w:rFonts w:ascii="StobiSerif Regular" w:hAnsi="StobiSerif Regular"/>
          <w:sz w:val="20"/>
          <w:szCs w:val="20"/>
          <w:lang w:val="mk-MK"/>
        </w:rPr>
        <w:t>30</w:t>
      </w:r>
      <w:r w:rsidR="00DE4F23" w:rsidRPr="00FC55FE">
        <w:rPr>
          <w:rFonts w:ascii="StobiSerif Regular" w:hAnsi="StobiSerif Regular"/>
          <w:sz w:val="20"/>
          <w:szCs w:val="20"/>
          <w:lang w:val="ru-RU"/>
        </w:rPr>
        <w:t>,</w:t>
      </w:r>
      <w:r w:rsidR="00B32053" w:rsidRPr="00FC55FE">
        <w:rPr>
          <w:rFonts w:ascii="StobiSerif Regular" w:hAnsi="StobiSerif Regular"/>
          <w:sz w:val="20"/>
          <w:szCs w:val="20"/>
          <w:lang w:val="ru-RU"/>
        </w:rPr>
        <w:t xml:space="preserve"> </w:t>
      </w:r>
      <w:r w:rsidRPr="00FC55FE">
        <w:rPr>
          <w:rFonts w:ascii="StobiSerif Regular" w:hAnsi="StobiSerif Regular"/>
          <w:sz w:val="20"/>
          <w:szCs w:val="20"/>
          <w:lang w:val="mk-MK"/>
        </w:rPr>
        <w:t>202</w:t>
      </w:r>
      <w:r w:rsidR="008C2384" w:rsidRPr="00FC55FE">
        <w:rPr>
          <w:rFonts w:ascii="StobiSerif Regular" w:hAnsi="StobiSerif Regular"/>
          <w:sz w:val="20"/>
          <w:szCs w:val="20"/>
          <w:lang w:val="mk-MK"/>
        </w:rPr>
        <w:t>5</w:t>
      </w:r>
      <w:r w:rsidR="00AA4E02" w:rsidRPr="00FC55FE">
        <w:rPr>
          <w:rFonts w:ascii="StobiSerif Regular" w:hAnsi="StobiSerif Regular"/>
          <w:sz w:val="20"/>
          <w:szCs w:val="20"/>
          <w:lang w:val="mk-MK"/>
        </w:rPr>
        <w:t xml:space="preserve"> година</w:t>
      </w:r>
    </w:p>
    <w:p w14:paraId="30AC2DA9" w14:textId="77777777" w:rsidR="00473E48" w:rsidRPr="00C569BB" w:rsidRDefault="00473E48" w:rsidP="00274FEC">
      <w:pPr>
        <w:pStyle w:val="Heading2"/>
        <w:jc w:val="left"/>
        <w:rPr>
          <w:rFonts w:ascii="StobiSerif Regular" w:hAnsi="StobiSerif Regular"/>
          <w:sz w:val="20"/>
          <w:lang w:val="ru-RU"/>
        </w:rPr>
      </w:pPr>
    </w:p>
    <w:p w14:paraId="45443A0C" w14:textId="7506BED4" w:rsidR="00597A37" w:rsidRPr="00C569BB" w:rsidRDefault="001C745E" w:rsidP="00597A37">
      <w:pPr>
        <w:pStyle w:val="Heading2"/>
        <w:rPr>
          <w:rFonts w:ascii="StobiSerif Regular" w:hAnsi="StobiSerif Regular"/>
          <w:sz w:val="20"/>
          <w:lang w:val="ru-RU"/>
        </w:rPr>
      </w:pPr>
      <w:r w:rsidRPr="00C569BB">
        <w:rPr>
          <w:rFonts w:ascii="StobiSerif Regular" w:hAnsi="StobiSerif Regular"/>
          <w:sz w:val="20"/>
          <w:lang w:val="ru-RU"/>
        </w:rPr>
        <w:t>На Барање</w:t>
      </w:r>
      <w:r w:rsidRPr="00C569BB">
        <w:rPr>
          <w:rFonts w:ascii="StobiSerif Regular" w:hAnsi="StobiSerif Regular"/>
          <w:sz w:val="20"/>
          <w:lang w:val="mk-MK"/>
        </w:rPr>
        <w:t>то за поднесување на</w:t>
      </w:r>
      <w:r w:rsidRPr="00C569BB">
        <w:rPr>
          <w:rFonts w:ascii="StobiSerif Regular" w:hAnsi="StobiSerif Regular"/>
          <w:sz w:val="20"/>
          <w:lang w:val="ru-RU"/>
        </w:rPr>
        <w:t xml:space="preserve"> понуди (</w:t>
      </w:r>
      <w:r w:rsidR="00BD1FE9" w:rsidRPr="00C569BB">
        <w:rPr>
          <w:rFonts w:ascii="StobiSerif Regular" w:hAnsi="StobiSerif Regular"/>
          <w:sz w:val="20"/>
          <w:lang w:val="mk-MK"/>
        </w:rPr>
        <w:t>RFB</w:t>
      </w:r>
      <w:r w:rsidRPr="00C569BB">
        <w:rPr>
          <w:rFonts w:ascii="StobiSerif Regular" w:hAnsi="StobiSerif Regular"/>
          <w:sz w:val="20"/>
          <w:lang w:val="ru-RU"/>
        </w:rPr>
        <w:t>) за набавка на</w:t>
      </w:r>
      <w:r w:rsidR="00C7786F" w:rsidRPr="00C569BB">
        <w:rPr>
          <w:rFonts w:ascii="StobiSerif Regular" w:hAnsi="StobiSerif Regular"/>
          <w:sz w:val="20"/>
          <w:lang w:val="ru-RU"/>
        </w:rPr>
        <w:t xml:space="preserve"> </w:t>
      </w:r>
      <w:r w:rsidRPr="00C569BB">
        <w:rPr>
          <w:rFonts w:ascii="StobiSerif Regular" w:hAnsi="StobiSerif Regular"/>
          <w:sz w:val="20"/>
          <w:lang w:val="ru-RU"/>
        </w:rPr>
        <w:t xml:space="preserve">Тендер </w:t>
      </w:r>
      <w:r w:rsidR="008C2384" w:rsidRPr="00C569BB">
        <w:rPr>
          <w:rFonts w:ascii="StobiSerif Regular" w:hAnsi="StobiSerif Regular"/>
          <w:sz w:val="20"/>
          <w:lang w:val="ru-RU"/>
        </w:rPr>
        <w:t>1</w:t>
      </w:r>
      <w:r w:rsidR="009556E2" w:rsidRPr="00C569BB">
        <w:rPr>
          <w:rFonts w:ascii="StobiSerif Regular" w:hAnsi="StobiSerif Regular"/>
          <w:sz w:val="20"/>
          <w:lang w:val="ru-RU"/>
        </w:rPr>
        <w:t>1</w:t>
      </w:r>
      <w:r w:rsidRPr="00C569BB">
        <w:rPr>
          <w:rFonts w:ascii="StobiSerif Regular" w:hAnsi="StobiSerif Regular"/>
          <w:sz w:val="20"/>
          <w:lang w:val="ru-RU"/>
        </w:rPr>
        <w:t xml:space="preserve"> – </w:t>
      </w:r>
      <w:r w:rsidR="00597A37" w:rsidRPr="00C569BB">
        <w:rPr>
          <w:rFonts w:ascii="StobiSerif Regular" w:hAnsi="StobiSerif Regular"/>
          <w:sz w:val="20"/>
          <w:lang w:val="ru-RU"/>
        </w:rPr>
        <w:t xml:space="preserve">Градежни работи за подобрување на инфраструктурата на локалните патишта во избрани општини согласно изработени основни проекти – Дел </w:t>
      </w:r>
      <w:r w:rsidR="000E28D1" w:rsidRPr="00C569BB">
        <w:rPr>
          <w:rFonts w:ascii="StobiSerif Regular" w:hAnsi="StobiSerif Regular"/>
          <w:sz w:val="20"/>
        </w:rPr>
        <w:t>2</w:t>
      </w:r>
      <w:r w:rsidR="00597A37" w:rsidRPr="00C569BB">
        <w:rPr>
          <w:rFonts w:ascii="StobiSerif Regular" w:hAnsi="StobiSerif Regular"/>
          <w:sz w:val="20"/>
          <w:lang w:val="ru-RU"/>
        </w:rPr>
        <w:t xml:space="preserve"> </w:t>
      </w:r>
    </w:p>
    <w:p w14:paraId="69AB3018" w14:textId="3DEE77AD" w:rsidR="00703D64" w:rsidRPr="00C569BB" w:rsidRDefault="00AA4E02" w:rsidP="00597A37">
      <w:pPr>
        <w:pStyle w:val="Heading2"/>
        <w:rPr>
          <w:rFonts w:ascii="StobiSerif Regular" w:hAnsi="StobiSerif Regular"/>
          <w:sz w:val="20"/>
          <w:lang w:val="mk-MK"/>
        </w:rPr>
      </w:pPr>
      <w:r w:rsidRPr="00C569BB">
        <w:rPr>
          <w:rFonts w:ascii="StobiSerif Regular" w:hAnsi="StobiSerif Regular"/>
          <w:sz w:val="20"/>
          <w:lang w:val="mk-MK"/>
        </w:rPr>
        <w:t>Реф бр</w:t>
      </w:r>
      <w:r w:rsidR="004510EE" w:rsidRPr="00C569BB">
        <w:rPr>
          <w:rFonts w:ascii="StobiSerif Regular" w:hAnsi="StobiSerif Regular"/>
          <w:sz w:val="20"/>
          <w:lang w:val="ru-RU"/>
        </w:rPr>
        <w:t xml:space="preserve">.: </w:t>
      </w:r>
      <w:r w:rsidR="00597A37" w:rsidRPr="00C569BB">
        <w:rPr>
          <w:rFonts w:ascii="StobiSerif Regular" w:hAnsi="StobiSerif Regular"/>
          <w:sz w:val="20"/>
        </w:rPr>
        <w:t>LRCP</w:t>
      </w:r>
      <w:r w:rsidR="00597A37" w:rsidRPr="00C569BB">
        <w:rPr>
          <w:rFonts w:ascii="StobiSerif Regular" w:hAnsi="StobiSerif Regular"/>
          <w:sz w:val="20"/>
          <w:lang w:val="ru-RU"/>
        </w:rPr>
        <w:t>-</w:t>
      </w:r>
      <w:r w:rsidR="001376B1" w:rsidRPr="00C569BB">
        <w:rPr>
          <w:rFonts w:ascii="StobiSerif Regular" w:hAnsi="StobiSerif Regular"/>
          <w:sz w:val="20"/>
          <w:lang w:val="ru-RU"/>
        </w:rPr>
        <w:t>9034-</w:t>
      </w:r>
      <w:r w:rsidR="00597A37" w:rsidRPr="00C569BB">
        <w:rPr>
          <w:rFonts w:ascii="StobiSerif Regular" w:hAnsi="StobiSerif Regular"/>
          <w:sz w:val="20"/>
          <w:lang w:val="ru-RU"/>
        </w:rPr>
        <w:t>9210-</w:t>
      </w:r>
      <w:r w:rsidR="00597A37" w:rsidRPr="00C569BB">
        <w:rPr>
          <w:rFonts w:ascii="StobiSerif Regular" w:hAnsi="StobiSerif Regular"/>
          <w:sz w:val="20"/>
        </w:rPr>
        <w:t>MK</w:t>
      </w:r>
      <w:r w:rsidR="00597A37" w:rsidRPr="00C569BB">
        <w:rPr>
          <w:rFonts w:ascii="StobiSerif Regular" w:hAnsi="StobiSerif Regular"/>
          <w:sz w:val="20"/>
          <w:lang w:val="ru-RU"/>
        </w:rPr>
        <w:t>-</w:t>
      </w:r>
      <w:r w:rsidR="00597A37" w:rsidRPr="00C569BB">
        <w:rPr>
          <w:rFonts w:ascii="StobiSerif Regular" w:hAnsi="StobiSerif Regular"/>
          <w:sz w:val="20"/>
        </w:rPr>
        <w:t>RFB</w:t>
      </w:r>
      <w:r w:rsidR="00597A37" w:rsidRPr="00C569BB">
        <w:rPr>
          <w:rFonts w:ascii="StobiSerif Regular" w:hAnsi="StobiSerif Regular"/>
          <w:sz w:val="20"/>
          <w:lang w:val="ru-RU"/>
        </w:rPr>
        <w:t>-</w:t>
      </w:r>
      <w:r w:rsidR="00597A37" w:rsidRPr="00C569BB">
        <w:rPr>
          <w:rFonts w:ascii="StobiSerif Regular" w:hAnsi="StobiSerif Regular"/>
          <w:sz w:val="20"/>
        </w:rPr>
        <w:t>A</w:t>
      </w:r>
      <w:r w:rsidR="00597A37" w:rsidRPr="00C569BB">
        <w:rPr>
          <w:rFonts w:ascii="StobiSerif Regular" w:hAnsi="StobiSerif Regular"/>
          <w:sz w:val="20"/>
          <w:lang w:val="ru-RU"/>
        </w:rPr>
        <w:t>.2.1.</w:t>
      </w:r>
      <w:r w:rsidR="008C2384" w:rsidRPr="00C569BB">
        <w:rPr>
          <w:rFonts w:ascii="StobiSerif Regular" w:hAnsi="StobiSerif Regular"/>
          <w:sz w:val="20"/>
          <w:lang w:val="ru-RU"/>
        </w:rPr>
        <w:t>1</w:t>
      </w:r>
      <w:r w:rsidR="009556E2" w:rsidRPr="00C569BB">
        <w:rPr>
          <w:rFonts w:ascii="StobiSerif Regular" w:hAnsi="StobiSerif Regular"/>
          <w:sz w:val="20"/>
          <w:lang w:val="ru-RU"/>
        </w:rPr>
        <w:t>1</w:t>
      </w:r>
      <w:r w:rsidR="001031A0" w:rsidRPr="00C569BB">
        <w:rPr>
          <w:rFonts w:ascii="StobiSerif Regular" w:hAnsi="StobiSerif Regular"/>
          <w:sz w:val="20"/>
          <w:lang w:val="ru-RU"/>
        </w:rPr>
        <w:t>(</w:t>
      </w:r>
      <w:r w:rsidR="000E28D1" w:rsidRPr="00C569BB">
        <w:rPr>
          <w:rFonts w:ascii="StobiSerif Regular" w:hAnsi="StobiSerif Regular"/>
          <w:sz w:val="20"/>
        </w:rPr>
        <w:t>2</w:t>
      </w:r>
      <w:r w:rsidR="001031A0" w:rsidRPr="00C569BB">
        <w:rPr>
          <w:rFonts w:ascii="StobiSerif Regular" w:hAnsi="StobiSerif Regular"/>
          <w:sz w:val="20"/>
          <w:lang w:val="ru-RU"/>
        </w:rPr>
        <w:t>)</w:t>
      </w:r>
    </w:p>
    <w:p w14:paraId="6760FB82" w14:textId="77777777" w:rsidR="008833BC" w:rsidRPr="00C569BB" w:rsidRDefault="008833BC" w:rsidP="00AE64CC">
      <w:pPr>
        <w:jc w:val="both"/>
        <w:rPr>
          <w:rFonts w:ascii="StobiSerif Regular" w:hAnsi="StobiSerif Regular"/>
          <w:sz w:val="20"/>
          <w:szCs w:val="20"/>
        </w:rPr>
      </w:pPr>
    </w:p>
    <w:p w14:paraId="3F2C4EE6" w14:textId="77777777" w:rsidR="00597A37" w:rsidRPr="00C569BB" w:rsidRDefault="00597A37" w:rsidP="00AE64CC">
      <w:pPr>
        <w:jc w:val="both"/>
        <w:rPr>
          <w:rFonts w:ascii="StobiSerif Regular" w:hAnsi="StobiSerif Regular"/>
          <w:sz w:val="20"/>
          <w:szCs w:val="20"/>
        </w:rPr>
      </w:pPr>
    </w:p>
    <w:p w14:paraId="4D72BFBE" w14:textId="74D19925" w:rsidR="00AE64CC" w:rsidRPr="00C569BB" w:rsidRDefault="001C745E" w:rsidP="00AE64CC">
      <w:pPr>
        <w:jc w:val="both"/>
        <w:rPr>
          <w:rFonts w:ascii="StobiSerif Regular" w:hAnsi="StobiSerif Regular"/>
          <w:b/>
          <w:sz w:val="20"/>
          <w:szCs w:val="20"/>
        </w:rPr>
      </w:pPr>
      <w:r w:rsidRPr="00C569BB">
        <w:rPr>
          <w:rFonts w:ascii="StobiSerif Regular" w:hAnsi="StobiSerif Regular"/>
          <w:b/>
          <w:sz w:val="20"/>
          <w:szCs w:val="20"/>
          <w:lang w:val="mk-MK"/>
        </w:rPr>
        <w:t>Почитувани,</w:t>
      </w:r>
    </w:p>
    <w:p w14:paraId="31A5BF3D" w14:textId="5C816084" w:rsidR="00AE64CC" w:rsidRPr="00C569BB" w:rsidRDefault="001C745E" w:rsidP="00AE64CC">
      <w:pPr>
        <w:jc w:val="both"/>
        <w:rPr>
          <w:rFonts w:ascii="StobiSerif Regular" w:hAnsi="StobiSerif Regular"/>
          <w:sz w:val="20"/>
          <w:szCs w:val="20"/>
          <w:lang w:val="mk-MK"/>
        </w:rPr>
      </w:pPr>
      <w:proofErr w:type="spellStart"/>
      <w:r w:rsidRPr="00C569BB">
        <w:rPr>
          <w:rFonts w:ascii="StobiSerif Regular" w:hAnsi="StobiSerif Regular"/>
          <w:sz w:val="20"/>
          <w:szCs w:val="20"/>
        </w:rPr>
        <w:t>Во</w:t>
      </w:r>
      <w:proofErr w:type="spellEnd"/>
      <w:r w:rsidRPr="00C569BB">
        <w:rPr>
          <w:rFonts w:ascii="StobiSerif Regular" w:hAnsi="StobiSerif Regular"/>
          <w:sz w:val="20"/>
          <w:szCs w:val="20"/>
        </w:rPr>
        <w:t xml:space="preserve"> </w:t>
      </w:r>
      <w:proofErr w:type="spellStart"/>
      <w:r w:rsidRPr="00C569BB">
        <w:rPr>
          <w:rFonts w:ascii="StobiSerif Regular" w:hAnsi="StobiSerif Regular"/>
          <w:sz w:val="20"/>
          <w:szCs w:val="20"/>
        </w:rPr>
        <w:t>врска</w:t>
      </w:r>
      <w:proofErr w:type="spellEnd"/>
      <w:r w:rsidRPr="00C569BB">
        <w:rPr>
          <w:rFonts w:ascii="StobiSerif Regular" w:hAnsi="StobiSerif Regular"/>
          <w:sz w:val="20"/>
          <w:szCs w:val="20"/>
        </w:rPr>
        <w:t xml:space="preserve"> </w:t>
      </w:r>
      <w:proofErr w:type="spellStart"/>
      <w:r w:rsidRPr="00C569BB">
        <w:rPr>
          <w:rFonts w:ascii="StobiSerif Regular" w:hAnsi="StobiSerif Regular"/>
          <w:sz w:val="20"/>
          <w:szCs w:val="20"/>
        </w:rPr>
        <w:t>со</w:t>
      </w:r>
      <w:proofErr w:type="spellEnd"/>
      <w:r w:rsidRPr="00C569BB">
        <w:rPr>
          <w:rFonts w:ascii="StobiSerif Regular" w:hAnsi="StobiSerif Regular"/>
          <w:sz w:val="20"/>
          <w:szCs w:val="20"/>
        </w:rPr>
        <w:t xml:space="preserve"> </w:t>
      </w:r>
      <w:proofErr w:type="spellStart"/>
      <w:r w:rsidRPr="00C569BB">
        <w:rPr>
          <w:rFonts w:ascii="StobiSerif Regular" w:hAnsi="StobiSerif Regular"/>
          <w:sz w:val="20"/>
          <w:szCs w:val="20"/>
        </w:rPr>
        <w:t>прашањата</w:t>
      </w:r>
      <w:proofErr w:type="spellEnd"/>
      <w:r w:rsidRPr="00C569BB">
        <w:rPr>
          <w:rFonts w:ascii="StobiSerif Regular" w:hAnsi="StobiSerif Regular"/>
          <w:sz w:val="20"/>
          <w:szCs w:val="20"/>
        </w:rPr>
        <w:t xml:space="preserve"> </w:t>
      </w:r>
      <w:proofErr w:type="spellStart"/>
      <w:r w:rsidRPr="00C569BB">
        <w:rPr>
          <w:rFonts w:ascii="StobiSerif Regular" w:hAnsi="StobiSerif Regular"/>
          <w:sz w:val="20"/>
          <w:szCs w:val="20"/>
        </w:rPr>
        <w:t>поставени</w:t>
      </w:r>
      <w:proofErr w:type="spellEnd"/>
      <w:r w:rsidRPr="00C569BB">
        <w:rPr>
          <w:rFonts w:ascii="StobiSerif Regular" w:hAnsi="StobiSerif Regular"/>
          <w:sz w:val="20"/>
          <w:szCs w:val="20"/>
        </w:rPr>
        <w:t xml:space="preserve"> </w:t>
      </w:r>
      <w:proofErr w:type="spellStart"/>
      <w:r w:rsidRPr="00C569BB">
        <w:rPr>
          <w:rFonts w:ascii="StobiSerif Regular" w:hAnsi="StobiSerif Regular"/>
          <w:sz w:val="20"/>
          <w:szCs w:val="20"/>
        </w:rPr>
        <w:t>од</w:t>
      </w:r>
      <w:proofErr w:type="spellEnd"/>
      <w:r w:rsidRPr="00C569BB">
        <w:rPr>
          <w:rFonts w:ascii="StobiSerif Regular" w:hAnsi="StobiSerif Regular"/>
          <w:sz w:val="20"/>
          <w:szCs w:val="20"/>
        </w:rPr>
        <w:t xml:space="preserve"> </w:t>
      </w:r>
      <w:proofErr w:type="spellStart"/>
      <w:r w:rsidRPr="00C569BB">
        <w:rPr>
          <w:rFonts w:ascii="StobiSerif Regular" w:hAnsi="StobiSerif Regular"/>
          <w:sz w:val="20"/>
          <w:szCs w:val="20"/>
        </w:rPr>
        <w:t>потенцијалните</w:t>
      </w:r>
      <w:proofErr w:type="spellEnd"/>
      <w:r w:rsidRPr="00C569BB">
        <w:rPr>
          <w:rFonts w:ascii="StobiSerif Regular" w:hAnsi="StobiSerif Regular"/>
          <w:sz w:val="20"/>
          <w:szCs w:val="20"/>
        </w:rPr>
        <w:t xml:space="preserve"> </w:t>
      </w:r>
      <w:proofErr w:type="spellStart"/>
      <w:r w:rsidRPr="00C569BB">
        <w:rPr>
          <w:rFonts w:ascii="StobiSerif Regular" w:hAnsi="StobiSerif Regular"/>
          <w:sz w:val="20"/>
          <w:szCs w:val="20"/>
        </w:rPr>
        <w:t>понудувачи</w:t>
      </w:r>
      <w:proofErr w:type="spellEnd"/>
      <w:r w:rsidRPr="00C569BB">
        <w:rPr>
          <w:rFonts w:ascii="StobiSerif Regular" w:hAnsi="StobiSerif Regular"/>
          <w:sz w:val="20"/>
          <w:szCs w:val="20"/>
        </w:rPr>
        <w:t xml:space="preserve"> и </w:t>
      </w:r>
      <w:proofErr w:type="spellStart"/>
      <w:r w:rsidRPr="00C569BB">
        <w:rPr>
          <w:rFonts w:ascii="StobiSerif Regular" w:hAnsi="StobiSerif Regular"/>
          <w:sz w:val="20"/>
          <w:szCs w:val="20"/>
        </w:rPr>
        <w:t>согласно</w:t>
      </w:r>
      <w:proofErr w:type="spellEnd"/>
      <w:r w:rsidRPr="00C569BB">
        <w:rPr>
          <w:rFonts w:ascii="StobiSerif Regular" w:hAnsi="StobiSerif Regular"/>
          <w:sz w:val="20"/>
          <w:szCs w:val="20"/>
        </w:rPr>
        <w:t xml:space="preserve"> </w:t>
      </w:r>
      <w:proofErr w:type="spellStart"/>
      <w:r w:rsidRPr="00C569BB">
        <w:rPr>
          <w:rFonts w:ascii="StobiSerif Regular" w:hAnsi="StobiSerif Regular"/>
          <w:sz w:val="20"/>
          <w:szCs w:val="20"/>
        </w:rPr>
        <w:t>Барањето</w:t>
      </w:r>
      <w:proofErr w:type="spellEnd"/>
      <w:r w:rsidR="00EB0862" w:rsidRPr="00C569BB">
        <w:rPr>
          <w:rFonts w:ascii="StobiSerif Regular" w:hAnsi="StobiSerif Regular"/>
          <w:sz w:val="20"/>
          <w:szCs w:val="20"/>
        </w:rPr>
        <w:t xml:space="preserve"> </w:t>
      </w:r>
      <w:proofErr w:type="spellStart"/>
      <w:r w:rsidR="00EB0862" w:rsidRPr="00C569BB">
        <w:rPr>
          <w:rFonts w:ascii="StobiSerif Regular" w:hAnsi="StobiSerif Regular"/>
          <w:sz w:val="20"/>
          <w:szCs w:val="20"/>
        </w:rPr>
        <w:t>за</w:t>
      </w:r>
      <w:proofErr w:type="spellEnd"/>
      <w:r w:rsidR="00EB0862" w:rsidRPr="00C569BB">
        <w:rPr>
          <w:rFonts w:ascii="StobiSerif Regular" w:hAnsi="StobiSerif Regular"/>
          <w:sz w:val="20"/>
          <w:szCs w:val="20"/>
        </w:rPr>
        <w:t xml:space="preserve"> </w:t>
      </w:r>
      <w:proofErr w:type="spellStart"/>
      <w:r w:rsidR="00EB0862" w:rsidRPr="00C569BB">
        <w:rPr>
          <w:rFonts w:ascii="StobiSerif Regular" w:hAnsi="StobiSerif Regular"/>
          <w:sz w:val="20"/>
          <w:szCs w:val="20"/>
        </w:rPr>
        <w:t>поднесување</w:t>
      </w:r>
      <w:proofErr w:type="spellEnd"/>
      <w:r w:rsidR="00EB0862" w:rsidRPr="00C569BB">
        <w:rPr>
          <w:rFonts w:ascii="StobiSerif Regular" w:hAnsi="StobiSerif Regular"/>
          <w:sz w:val="20"/>
          <w:szCs w:val="20"/>
        </w:rPr>
        <w:t xml:space="preserve"> </w:t>
      </w:r>
      <w:proofErr w:type="spellStart"/>
      <w:r w:rsidR="00EB0862" w:rsidRPr="00C569BB">
        <w:rPr>
          <w:rFonts w:ascii="StobiSerif Regular" w:hAnsi="StobiSerif Regular"/>
          <w:sz w:val="20"/>
          <w:szCs w:val="20"/>
        </w:rPr>
        <w:t>на</w:t>
      </w:r>
      <w:proofErr w:type="spellEnd"/>
      <w:r w:rsidR="00EB0862" w:rsidRPr="00C569BB">
        <w:rPr>
          <w:rFonts w:ascii="StobiSerif Regular" w:hAnsi="StobiSerif Regular"/>
          <w:sz w:val="20"/>
          <w:szCs w:val="20"/>
        </w:rPr>
        <w:t xml:space="preserve"> </w:t>
      </w:r>
      <w:proofErr w:type="spellStart"/>
      <w:r w:rsidR="00EB0862" w:rsidRPr="00C569BB">
        <w:rPr>
          <w:rFonts w:ascii="StobiSerif Regular" w:hAnsi="StobiSerif Regular"/>
          <w:sz w:val="20"/>
          <w:szCs w:val="20"/>
        </w:rPr>
        <w:t>понуди</w:t>
      </w:r>
      <w:proofErr w:type="spellEnd"/>
      <w:r w:rsidR="00EB0862" w:rsidRPr="00C569BB">
        <w:rPr>
          <w:rFonts w:ascii="StobiSerif Regular" w:hAnsi="StobiSerif Regular"/>
          <w:sz w:val="20"/>
          <w:szCs w:val="20"/>
        </w:rPr>
        <w:t xml:space="preserve"> (</w:t>
      </w:r>
      <w:r w:rsidR="00BD1FE9" w:rsidRPr="00C569BB">
        <w:rPr>
          <w:rFonts w:ascii="StobiSerif Regular" w:hAnsi="StobiSerif Regular"/>
          <w:sz w:val="20"/>
          <w:szCs w:val="20"/>
        </w:rPr>
        <w:t>RFB</w:t>
      </w:r>
      <w:r w:rsidR="00EB0862" w:rsidRPr="00C569BB">
        <w:rPr>
          <w:rFonts w:ascii="StobiSerif Regular" w:hAnsi="StobiSerif Regular"/>
          <w:sz w:val="20"/>
          <w:szCs w:val="20"/>
        </w:rPr>
        <w:t>)</w:t>
      </w:r>
      <w:r w:rsidR="007A49FA" w:rsidRPr="00C569BB">
        <w:rPr>
          <w:rFonts w:ascii="StobiSerif Regular" w:hAnsi="StobiSerif Regular"/>
          <w:sz w:val="20"/>
          <w:szCs w:val="20"/>
          <w:lang w:val="mk-MK"/>
        </w:rPr>
        <w:t xml:space="preserve"> </w:t>
      </w:r>
      <w:proofErr w:type="spellStart"/>
      <w:r w:rsidRPr="00C569BB">
        <w:rPr>
          <w:rFonts w:ascii="StobiSerif Regular" w:hAnsi="StobiSerif Regular"/>
          <w:sz w:val="20"/>
          <w:szCs w:val="20"/>
        </w:rPr>
        <w:t>за</w:t>
      </w:r>
      <w:proofErr w:type="spellEnd"/>
      <w:r w:rsidRPr="00C569BB">
        <w:rPr>
          <w:rFonts w:ascii="StobiSerif Regular" w:hAnsi="StobiSerif Regular"/>
          <w:sz w:val="20"/>
          <w:szCs w:val="20"/>
        </w:rPr>
        <w:t xml:space="preserve"> </w:t>
      </w:r>
      <w:proofErr w:type="spellStart"/>
      <w:r w:rsidRPr="00C569BB">
        <w:rPr>
          <w:rFonts w:ascii="StobiSerif Regular" w:hAnsi="StobiSerif Regular"/>
          <w:sz w:val="20"/>
          <w:szCs w:val="20"/>
        </w:rPr>
        <w:t>горе</w:t>
      </w:r>
      <w:proofErr w:type="spellEnd"/>
      <w:r w:rsidRPr="00C569BB">
        <w:rPr>
          <w:rFonts w:ascii="StobiSerif Regular" w:hAnsi="StobiSerif Regular"/>
          <w:sz w:val="20"/>
          <w:szCs w:val="20"/>
        </w:rPr>
        <w:t xml:space="preserve"> </w:t>
      </w:r>
      <w:proofErr w:type="spellStart"/>
      <w:r w:rsidRPr="00C569BB">
        <w:rPr>
          <w:rFonts w:ascii="StobiSerif Regular" w:hAnsi="StobiSerif Regular"/>
          <w:sz w:val="20"/>
          <w:szCs w:val="20"/>
        </w:rPr>
        <w:t>наведениот</w:t>
      </w:r>
      <w:proofErr w:type="spellEnd"/>
      <w:r w:rsidRPr="00C569BB">
        <w:rPr>
          <w:rFonts w:ascii="StobiSerif Regular" w:hAnsi="StobiSerif Regular"/>
          <w:sz w:val="20"/>
          <w:szCs w:val="20"/>
        </w:rPr>
        <w:t xml:space="preserve"> </w:t>
      </w:r>
      <w:proofErr w:type="spellStart"/>
      <w:r w:rsidRPr="00C569BB">
        <w:rPr>
          <w:rFonts w:ascii="StobiSerif Regular" w:hAnsi="StobiSerif Regular"/>
          <w:sz w:val="20"/>
          <w:szCs w:val="20"/>
        </w:rPr>
        <w:t>предмет</w:t>
      </w:r>
      <w:proofErr w:type="spellEnd"/>
      <w:r w:rsidRPr="00C569BB">
        <w:rPr>
          <w:rFonts w:ascii="StobiSerif Regular" w:hAnsi="StobiSerif Regular"/>
          <w:sz w:val="20"/>
          <w:szCs w:val="20"/>
        </w:rPr>
        <w:t xml:space="preserve">, </w:t>
      </w:r>
      <w:r w:rsidR="00EB0862" w:rsidRPr="00C569BB">
        <w:rPr>
          <w:rFonts w:ascii="StobiSerif Regular" w:hAnsi="StobiSerif Regular"/>
          <w:sz w:val="20"/>
          <w:szCs w:val="20"/>
          <w:lang w:val="mk-MK"/>
        </w:rPr>
        <w:t>в</w:t>
      </w:r>
      <w:r w:rsidRPr="00C569BB">
        <w:rPr>
          <w:rFonts w:ascii="StobiSerif Regular" w:hAnsi="StobiSerif Regular"/>
          <w:sz w:val="20"/>
          <w:szCs w:val="20"/>
        </w:rPr>
        <w:t xml:space="preserve">о </w:t>
      </w:r>
      <w:proofErr w:type="spellStart"/>
      <w:r w:rsidRPr="00C569BB">
        <w:rPr>
          <w:rFonts w:ascii="StobiSerif Regular" w:hAnsi="StobiSerif Regular"/>
          <w:sz w:val="20"/>
          <w:szCs w:val="20"/>
        </w:rPr>
        <w:t>приложената</w:t>
      </w:r>
      <w:proofErr w:type="spellEnd"/>
      <w:r w:rsidRPr="00C569BB">
        <w:rPr>
          <w:rFonts w:ascii="StobiSerif Regular" w:hAnsi="StobiSerif Regular"/>
          <w:sz w:val="20"/>
          <w:szCs w:val="20"/>
        </w:rPr>
        <w:t xml:space="preserve"> </w:t>
      </w:r>
      <w:r w:rsidR="00EB0862" w:rsidRPr="00C569BB">
        <w:rPr>
          <w:rFonts w:ascii="StobiSerif Regular" w:hAnsi="StobiSerif Regular"/>
          <w:sz w:val="20"/>
          <w:szCs w:val="20"/>
          <w:lang w:val="mk-MK"/>
        </w:rPr>
        <w:t>Т</w:t>
      </w:r>
      <w:proofErr w:type="spellStart"/>
      <w:r w:rsidR="00EB0862" w:rsidRPr="00C569BB">
        <w:rPr>
          <w:rFonts w:ascii="StobiSerif Regular" w:hAnsi="StobiSerif Regular"/>
          <w:sz w:val="20"/>
          <w:szCs w:val="20"/>
        </w:rPr>
        <w:t>абела</w:t>
      </w:r>
      <w:proofErr w:type="spellEnd"/>
      <w:r w:rsidR="00EB0862" w:rsidRPr="00C569BB">
        <w:rPr>
          <w:rFonts w:ascii="StobiSerif Regular" w:hAnsi="StobiSerif Regular"/>
          <w:sz w:val="20"/>
          <w:szCs w:val="20"/>
        </w:rPr>
        <w:t xml:space="preserve"> </w:t>
      </w:r>
      <w:proofErr w:type="spellStart"/>
      <w:r w:rsidR="00EB0862" w:rsidRPr="00C569BB">
        <w:rPr>
          <w:rFonts w:ascii="StobiSerif Regular" w:hAnsi="StobiSerif Regular"/>
          <w:sz w:val="20"/>
          <w:szCs w:val="20"/>
        </w:rPr>
        <w:t>за</w:t>
      </w:r>
      <w:proofErr w:type="spellEnd"/>
      <w:r w:rsidR="00EB0862" w:rsidRPr="00C569BB">
        <w:rPr>
          <w:rFonts w:ascii="StobiSerif Regular" w:hAnsi="StobiSerif Regular"/>
          <w:sz w:val="20"/>
          <w:szCs w:val="20"/>
        </w:rPr>
        <w:t xml:space="preserve"> </w:t>
      </w:r>
      <w:proofErr w:type="spellStart"/>
      <w:r w:rsidR="00EB0862" w:rsidRPr="00C569BB">
        <w:rPr>
          <w:rFonts w:ascii="StobiSerif Regular" w:hAnsi="StobiSerif Regular"/>
          <w:sz w:val="20"/>
          <w:szCs w:val="20"/>
        </w:rPr>
        <w:t>појаснување</w:t>
      </w:r>
      <w:proofErr w:type="spellEnd"/>
      <w:r w:rsidR="00EB0862" w:rsidRPr="00C569BB">
        <w:rPr>
          <w:rFonts w:ascii="StobiSerif Regular" w:hAnsi="StobiSerif Regular"/>
          <w:sz w:val="20"/>
          <w:szCs w:val="20"/>
        </w:rPr>
        <w:t xml:space="preserve"> </w:t>
      </w:r>
      <w:proofErr w:type="spellStart"/>
      <w:r w:rsidR="00EB0862" w:rsidRPr="00C569BB">
        <w:rPr>
          <w:rFonts w:ascii="StobiSerif Regular" w:hAnsi="StobiSerif Regular"/>
          <w:sz w:val="20"/>
          <w:szCs w:val="20"/>
        </w:rPr>
        <w:t>бр</w:t>
      </w:r>
      <w:proofErr w:type="spellEnd"/>
      <w:r w:rsidR="00EB0862" w:rsidRPr="00C569BB">
        <w:rPr>
          <w:rFonts w:ascii="StobiSerif Regular" w:hAnsi="StobiSerif Regular"/>
          <w:sz w:val="20"/>
          <w:szCs w:val="20"/>
        </w:rPr>
        <w:t>.</w:t>
      </w:r>
      <w:r w:rsidR="00C569BB" w:rsidRPr="00C569BB">
        <w:rPr>
          <w:rFonts w:ascii="StobiSerif Regular" w:hAnsi="StobiSerif Regular"/>
          <w:sz w:val="20"/>
          <w:szCs w:val="20"/>
          <w:lang w:val="en-US"/>
        </w:rPr>
        <w:t>2</w:t>
      </w:r>
      <w:r w:rsidRPr="00C569BB">
        <w:rPr>
          <w:rFonts w:ascii="StobiSerif Regular" w:hAnsi="StobiSerif Regular"/>
          <w:sz w:val="20"/>
          <w:szCs w:val="20"/>
        </w:rPr>
        <w:t xml:space="preserve"> с</w:t>
      </w:r>
      <w:r w:rsidR="00EB0862" w:rsidRPr="00C569BB">
        <w:rPr>
          <w:rFonts w:ascii="StobiSerif Regular" w:hAnsi="StobiSerif Regular"/>
          <w:sz w:val="20"/>
          <w:szCs w:val="20"/>
          <w:lang w:val="mk-MK"/>
        </w:rPr>
        <w:t>е</w:t>
      </w:r>
      <w:r w:rsidRPr="00C569BB">
        <w:rPr>
          <w:rFonts w:ascii="StobiSerif Regular" w:hAnsi="StobiSerif Regular"/>
          <w:sz w:val="20"/>
          <w:szCs w:val="20"/>
        </w:rPr>
        <w:t xml:space="preserve"> </w:t>
      </w:r>
      <w:r w:rsidR="00EB0862" w:rsidRPr="00C569BB">
        <w:rPr>
          <w:rFonts w:ascii="StobiSerif Regular" w:hAnsi="StobiSerif Regular"/>
          <w:sz w:val="20"/>
          <w:szCs w:val="20"/>
          <w:lang w:val="mk-MK"/>
        </w:rPr>
        <w:t xml:space="preserve">дадени поставените </w:t>
      </w:r>
      <w:proofErr w:type="spellStart"/>
      <w:r w:rsidRPr="00C569BB">
        <w:rPr>
          <w:rFonts w:ascii="StobiSerif Regular" w:hAnsi="StobiSerif Regular"/>
          <w:sz w:val="20"/>
          <w:szCs w:val="20"/>
        </w:rPr>
        <w:t>прашања</w:t>
      </w:r>
      <w:proofErr w:type="spellEnd"/>
      <w:r w:rsidRPr="00C569BB">
        <w:rPr>
          <w:rFonts w:ascii="StobiSerif Regular" w:hAnsi="StobiSerif Regular"/>
          <w:sz w:val="20"/>
          <w:szCs w:val="20"/>
        </w:rPr>
        <w:t xml:space="preserve"> и </w:t>
      </w:r>
      <w:proofErr w:type="spellStart"/>
      <w:r w:rsidRPr="00C569BB">
        <w:rPr>
          <w:rFonts w:ascii="StobiSerif Regular" w:hAnsi="StobiSerif Regular"/>
          <w:sz w:val="20"/>
          <w:szCs w:val="20"/>
        </w:rPr>
        <w:t>одговори</w:t>
      </w:r>
      <w:proofErr w:type="spellEnd"/>
      <w:r w:rsidR="00EB0862" w:rsidRPr="00C569BB">
        <w:rPr>
          <w:rFonts w:ascii="StobiSerif Regular" w:hAnsi="StobiSerif Regular"/>
          <w:sz w:val="20"/>
          <w:szCs w:val="20"/>
          <w:lang w:val="mk-MK"/>
        </w:rPr>
        <w:t>те на истите</w:t>
      </w:r>
      <w:r w:rsidRPr="00C569BB">
        <w:rPr>
          <w:rFonts w:ascii="StobiSerif Regular" w:hAnsi="StobiSerif Regular"/>
          <w:sz w:val="20"/>
          <w:szCs w:val="20"/>
        </w:rPr>
        <w:t>.</w:t>
      </w:r>
    </w:p>
    <w:p w14:paraId="0CB0D388" w14:textId="27ED0EBD" w:rsidR="00AE64CC" w:rsidRPr="00C569BB" w:rsidRDefault="00EB0862" w:rsidP="00AE64CC">
      <w:pPr>
        <w:jc w:val="both"/>
        <w:rPr>
          <w:rFonts w:ascii="StobiSerif Regular" w:hAnsi="StobiSerif Regular"/>
          <w:sz w:val="20"/>
          <w:szCs w:val="20"/>
          <w:lang w:val="mk-MK"/>
        </w:rPr>
      </w:pPr>
      <w:r w:rsidRPr="00C569BB">
        <w:rPr>
          <w:rFonts w:ascii="StobiSerif Regular" w:hAnsi="StobiSerif Regular"/>
          <w:sz w:val="20"/>
          <w:szCs w:val="20"/>
          <w:lang w:val="mk-MK"/>
        </w:rPr>
        <w:t>Со почит,</w:t>
      </w:r>
    </w:p>
    <w:p w14:paraId="523FD6D0" w14:textId="1E9E042F" w:rsidR="00AE64CC" w:rsidRPr="00C569BB" w:rsidRDefault="005E675B" w:rsidP="00274FEC">
      <w:pPr>
        <w:jc w:val="both"/>
        <w:rPr>
          <w:rFonts w:ascii="StobiSerif Regular" w:hAnsi="StobiSerif Regular"/>
          <w:b/>
          <w:sz w:val="20"/>
          <w:szCs w:val="20"/>
          <w:lang w:val="mk-MK"/>
        </w:rPr>
      </w:pPr>
      <w:r w:rsidRPr="00C569BB">
        <w:rPr>
          <w:rFonts w:ascii="StobiSerif Regular" w:hAnsi="StobiSerif Regular"/>
          <w:b/>
          <w:sz w:val="20"/>
          <w:szCs w:val="20"/>
          <w:lang w:val="mk-MK"/>
        </w:rPr>
        <w:t>ЕИП,</w:t>
      </w:r>
      <w:r w:rsidR="00B51A9C" w:rsidRPr="00C569BB">
        <w:rPr>
          <w:rFonts w:ascii="StobiSerif Regular" w:hAnsi="StobiSerif Regular"/>
          <w:b/>
          <w:sz w:val="20"/>
          <w:szCs w:val="20"/>
          <w:lang w:val="mk-MK"/>
        </w:rPr>
        <w:t xml:space="preserve"> </w:t>
      </w:r>
      <w:r w:rsidRPr="00C569BB">
        <w:rPr>
          <w:rFonts w:ascii="StobiSerif Regular" w:hAnsi="StobiSerif Regular"/>
          <w:b/>
          <w:sz w:val="20"/>
          <w:szCs w:val="20"/>
          <w:lang w:val="mk-MK"/>
        </w:rPr>
        <w:t>Комисија за евалуација</w:t>
      </w:r>
    </w:p>
    <w:p w14:paraId="60CA258A" w14:textId="77777777" w:rsidR="008833BC" w:rsidRPr="00C569BB" w:rsidRDefault="008833BC" w:rsidP="00274FEC">
      <w:pPr>
        <w:jc w:val="both"/>
        <w:rPr>
          <w:rFonts w:ascii="StobiSerif Regular" w:hAnsi="StobiSerif Regular"/>
          <w:b/>
          <w:sz w:val="20"/>
          <w:szCs w:val="20"/>
        </w:rPr>
      </w:pPr>
    </w:p>
    <w:p w14:paraId="4863AF44" w14:textId="675E6D9D" w:rsidR="00E23A7E" w:rsidRPr="00C569BB" w:rsidRDefault="00EB0862" w:rsidP="00304626">
      <w:pPr>
        <w:rPr>
          <w:rFonts w:ascii="StobiSerif Regular" w:hAnsi="StobiSerif Regular"/>
          <w:b/>
          <w:i/>
          <w:sz w:val="20"/>
          <w:szCs w:val="20"/>
          <w:lang w:val="en-US"/>
        </w:rPr>
      </w:pPr>
      <w:r w:rsidRPr="00C569BB">
        <w:rPr>
          <w:rFonts w:ascii="StobiSerif Regular" w:hAnsi="StobiSerif Regular"/>
          <w:b/>
          <w:i/>
          <w:sz w:val="20"/>
          <w:szCs w:val="20"/>
          <w:lang w:val="mk-MK"/>
        </w:rPr>
        <w:t>Прилог</w:t>
      </w:r>
      <w:r w:rsidR="00E23A7E" w:rsidRPr="00C569BB">
        <w:rPr>
          <w:rFonts w:ascii="StobiSerif Regular" w:hAnsi="StobiSerif Regular"/>
          <w:b/>
          <w:i/>
          <w:sz w:val="20"/>
          <w:szCs w:val="20"/>
        </w:rPr>
        <w:t xml:space="preserve">: </w:t>
      </w:r>
      <w:proofErr w:type="spellStart"/>
      <w:r w:rsidRPr="00C569BB">
        <w:rPr>
          <w:rFonts w:ascii="StobiSerif Regular" w:hAnsi="StobiSerif Regular"/>
          <w:b/>
          <w:i/>
          <w:sz w:val="20"/>
          <w:szCs w:val="20"/>
        </w:rPr>
        <w:t>Табела</w:t>
      </w:r>
      <w:proofErr w:type="spellEnd"/>
      <w:r w:rsidRPr="00C569BB">
        <w:rPr>
          <w:rFonts w:ascii="StobiSerif Regular" w:hAnsi="StobiSerif Regular"/>
          <w:b/>
          <w:i/>
          <w:sz w:val="20"/>
          <w:szCs w:val="20"/>
        </w:rPr>
        <w:t xml:space="preserve"> </w:t>
      </w:r>
      <w:proofErr w:type="spellStart"/>
      <w:r w:rsidRPr="00C569BB">
        <w:rPr>
          <w:rFonts w:ascii="StobiSerif Regular" w:hAnsi="StobiSerif Regular"/>
          <w:b/>
          <w:i/>
          <w:sz w:val="20"/>
          <w:szCs w:val="20"/>
        </w:rPr>
        <w:t>за</w:t>
      </w:r>
      <w:proofErr w:type="spellEnd"/>
      <w:r w:rsidRPr="00C569BB">
        <w:rPr>
          <w:rFonts w:ascii="StobiSerif Regular" w:hAnsi="StobiSerif Regular"/>
          <w:b/>
          <w:i/>
          <w:sz w:val="20"/>
          <w:szCs w:val="20"/>
        </w:rPr>
        <w:t xml:space="preserve"> </w:t>
      </w:r>
      <w:proofErr w:type="spellStart"/>
      <w:r w:rsidRPr="00C569BB">
        <w:rPr>
          <w:rFonts w:ascii="StobiSerif Regular" w:hAnsi="StobiSerif Regular"/>
          <w:b/>
          <w:i/>
          <w:sz w:val="20"/>
          <w:szCs w:val="20"/>
        </w:rPr>
        <w:t>појаснување</w:t>
      </w:r>
      <w:proofErr w:type="spellEnd"/>
      <w:r w:rsidRPr="00C569BB">
        <w:rPr>
          <w:rFonts w:ascii="StobiSerif Regular" w:hAnsi="StobiSerif Regular"/>
          <w:b/>
          <w:i/>
          <w:sz w:val="20"/>
          <w:szCs w:val="20"/>
        </w:rPr>
        <w:t xml:space="preserve"> </w:t>
      </w:r>
      <w:proofErr w:type="spellStart"/>
      <w:r w:rsidRPr="00C569BB">
        <w:rPr>
          <w:rFonts w:ascii="StobiSerif Regular" w:hAnsi="StobiSerif Regular"/>
          <w:b/>
          <w:i/>
          <w:sz w:val="20"/>
          <w:szCs w:val="20"/>
        </w:rPr>
        <w:t>бр</w:t>
      </w:r>
      <w:proofErr w:type="spellEnd"/>
      <w:r w:rsidRPr="00C569BB">
        <w:rPr>
          <w:rFonts w:ascii="StobiSerif Regular" w:hAnsi="StobiSerif Regular"/>
          <w:b/>
          <w:i/>
          <w:sz w:val="20"/>
          <w:szCs w:val="20"/>
        </w:rPr>
        <w:t>.</w:t>
      </w:r>
      <w:r w:rsidR="00C569BB" w:rsidRPr="00C569BB">
        <w:rPr>
          <w:rFonts w:ascii="StobiSerif Regular" w:hAnsi="StobiSerif Regular"/>
          <w:b/>
          <w:i/>
          <w:sz w:val="20"/>
          <w:szCs w:val="20"/>
          <w:lang w:val="en-US"/>
        </w:rPr>
        <w:t>2</w:t>
      </w:r>
    </w:p>
    <w:tbl>
      <w:tblPr>
        <w:tblStyle w:val="TableGrid"/>
        <w:tblW w:w="14317" w:type="dxa"/>
        <w:tblInd w:w="-5" w:type="dxa"/>
        <w:tblLayout w:type="fixed"/>
        <w:tblLook w:val="04A0" w:firstRow="1" w:lastRow="0" w:firstColumn="1" w:lastColumn="0" w:noHBand="0" w:noVBand="1"/>
      </w:tblPr>
      <w:tblGrid>
        <w:gridCol w:w="851"/>
        <w:gridCol w:w="5245"/>
        <w:gridCol w:w="1701"/>
        <w:gridCol w:w="1134"/>
        <w:gridCol w:w="3827"/>
        <w:gridCol w:w="1559"/>
      </w:tblGrid>
      <w:tr w:rsidR="00B32053" w:rsidRPr="00C569BB" w14:paraId="2FD2C62C" w14:textId="77777777" w:rsidTr="000E28D1">
        <w:trPr>
          <w:trHeight w:val="269"/>
        </w:trPr>
        <w:tc>
          <w:tcPr>
            <w:tcW w:w="851" w:type="dxa"/>
            <w:tcBorders>
              <w:top w:val="single" w:sz="4" w:space="0" w:color="auto"/>
              <w:left w:val="single" w:sz="4" w:space="0" w:color="auto"/>
              <w:bottom w:val="single" w:sz="4" w:space="0" w:color="auto"/>
              <w:right w:val="nil"/>
            </w:tcBorders>
          </w:tcPr>
          <w:p w14:paraId="33479C32" w14:textId="77777777" w:rsidR="00E23A7E" w:rsidRPr="00C569BB" w:rsidRDefault="00E23A7E" w:rsidP="00102F08">
            <w:pPr>
              <w:jc w:val="center"/>
              <w:rPr>
                <w:rFonts w:ascii="StobiSerif Regular" w:hAnsi="StobiSerif Regular"/>
                <w:b/>
                <w:sz w:val="20"/>
                <w:szCs w:val="20"/>
              </w:rPr>
            </w:pPr>
          </w:p>
        </w:tc>
        <w:tc>
          <w:tcPr>
            <w:tcW w:w="5245" w:type="dxa"/>
            <w:tcBorders>
              <w:top w:val="single" w:sz="4" w:space="0" w:color="auto"/>
              <w:left w:val="nil"/>
              <w:bottom w:val="single" w:sz="4" w:space="0" w:color="auto"/>
              <w:right w:val="nil"/>
            </w:tcBorders>
          </w:tcPr>
          <w:p w14:paraId="25F0E8DB" w14:textId="77777777" w:rsidR="00B51A9C" w:rsidRPr="00C569BB" w:rsidRDefault="00B51A9C" w:rsidP="003817FF">
            <w:pPr>
              <w:jc w:val="center"/>
              <w:rPr>
                <w:rFonts w:ascii="StobiSerif Regular" w:hAnsi="StobiSerif Regular"/>
                <w:b/>
                <w:i/>
                <w:sz w:val="20"/>
                <w:szCs w:val="20"/>
              </w:rPr>
            </w:pPr>
          </w:p>
          <w:p w14:paraId="6BDB43AA" w14:textId="1534A557" w:rsidR="002E6185" w:rsidRPr="00C569BB" w:rsidRDefault="002E6185" w:rsidP="003817FF">
            <w:pPr>
              <w:jc w:val="center"/>
              <w:rPr>
                <w:rFonts w:ascii="StobiSerif Regular" w:hAnsi="StobiSerif Regular"/>
                <w:b/>
                <w:i/>
                <w:sz w:val="20"/>
                <w:szCs w:val="20"/>
                <w:lang w:val="en-US"/>
              </w:rPr>
            </w:pPr>
            <w:proofErr w:type="spellStart"/>
            <w:r w:rsidRPr="00C569BB">
              <w:rPr>
                <w:rFonts w:ascii="StobiSerif Regular" w:hAnsi="StobiSerif Regular"/>
                <w:b/>
                <w:i/>
                <w:sz w:val="20"/>
                <w:szCs w:val="20"/>
              </w:rPr>
              <w:t>Табела</w:t>
            </w:r>
            <w:proofErr w:type="spellEnd"/>
            <w:r w:rsidRPr="00C569BB">
              <w:rPr>
                <w:rFonts w:ascii="StobiSerif Regular" w:hAnsi="StobiSerif Regular"/>
                <w:b/>
                <w:i/>
                <w:sz w:val="20"/>
                <w:szCs w:val="20"/>
              </w:rPr>
              <w:t xml:space="preserve"> </w:t>
            </w:r>
            <w:proofErr w:type="spellStart"/>
            <w:r w:rsidRPr="00C569BB">
              <w:rPr>
                <w:rFonts w:ascii="StobiSerif Regular" w:hAnsi="StobiSerif Regular"/>
                <w:b/>
                <w:i/>
                <w:sz w:val="20"/>
                <w:szCs w:val="20"/>
              </w:rPr>
              <w:t>за</w:t>
            </w:r>
            <w:proofErr w:type="spellEnd"/>
            <w:r w:rsidRPr="00C569BB">
              <w:rPr>
                <w:rFonts w:ascii="StobiSerif Regular" w:hAnsi="StobiSerif Regular"/>
                <w:b/>
                <w:i/>
                <w:sz w:val="20"/>
                <w:szCs w:val="20"/>
              </w:rPr>
              <w:t xml:space="preserve"> </w:t>
            </w:r>
            <w:proofErr w:type="spellStart"/>
            <w:r w:rsidRPr="00C569BB">
              <w:rPr>
                <w:rFonts w:ascii="StobiSerif Regular" w:hAnsi="StobiSerif Regular"/>
                <w:b/>
                <w:i/>
                <w:sz w:val="20"/>
                <w:szCs w:val="20"/>
              </w:rPr>
              <w:t>појаснување</w:t>
            </w:r>
            <w:proofErr w:type="spellEnd"/>
            <w:r w:rsidRPr="00C569BB">
              <w:rPr>
                <w:rFonts w:ascii="StobiSerif Regular" w:hAnsi="StobiSerif Regular"/>
                <w:b/>
                <w:i/>
                <w:sz w:val="20"/>
                <w:szCs w:val="20"/>
              </w:rPr>
              <w:t xml:space="preserve"> </w:t>
            </w:r>
            <w:proofErr w:type="spellStart"/>
            <w:r w:rsidRPr="00C569BB">
              <w:rPr>
                <w:rFonts w:ascii="StobiSerif Regular" w:hAnsi="StobiSerif Regular"/>
                <w:b/>
                <w:i/>
                <w:sz w:val="20"/>
                <w:szCs w:val="20"/>
              </w:rPr>
              <w:t>бр</w:t>
            </w:r>
            <w:proofErr w:type="spellEnd"/>
            <w:r w:rsidRPr="00C569BB">
              <w:rPr>
                <w:rFonts w:ascii="StobiSerif Regular" w:hAnsi="StobiSerif Regular"/>
                <w:b/>
                <w:i/>
                <w:sz w:val="20"/>
                <w:szCs w:val="20"/>
              </w:rPr>
              <w:t>.</w:t>
            </w:r>
            <w:r w:rsidR="00C569BB" w:rsidRPr="00C569BB">
              <w:rPr>
                <w:rFonts w:ascii="StobiSerif Regular" w:hAnsi="StobiSerif Regular"/>
                <w:b/>
                <w:i/>
                <w:sz w:val="20"/>
                <w:szCs w:val="20"/>
                <w:lang w:val="en-US"/>
              </w:rPr>
              <w:t>2</w:t>
            </w:r>
          </w:p>
        </w:tc>
        <w:tc>
          <w:tcPr>
            <w:tcW w:w="1701" w:type="dxa"/>
            <w:tcBorders>
              <w:top w:val="single" w:sz="4" w:space="0" w:color="auto"/>
              <w:left w:val="nil"/>
              <w:bottom w:val="single" w:sz="4" w:space="0" w:color="auto"/>
              <w:right w:val="nil"/>
            </w:tcBorders>
          </w:tcPr>
          <w:p w14:paraId="55BFB5AF" w14:textId="77777777" w:rsidR="00E23A7E" w:rsidRPr="00C569BB" w:rsidRDefault="00E23A7E" w:rsidP="00102F08">
            <w:pPr>
              <w:jc w:val="center"/>
              <w:rPr>
                <w:rFonts w:ascii="StobiSerif Regular" w:hAnsi="StobiSerif Regular"/>
                <w:b/>
                <w:sz w:val="20"/>
                <w:szCs w:val="20"/>
              </w:rPr>
            </w:pPr>
          </w:p>
          <w:p w14:paraId="36A9EE31" w14:textId="77777777" w:rsidR="00E23A7E" w:rsidRPr="00C569BB" w:rsidRDefault="00E23A7E" w:rsidP="00102F08">
            <w:pPr>
              <w:jc w:val="center"/>
              <w:rPr>
                <w:rFonts w:ascii="StobiSerif Regular" w:hAnsi="StobiSerif Regular"/>
                <w:b/>
                <w:sz w:val="20"/>
                <w:szCs w:val="20"/>
              </w:rPr>
            </w:pPr>
          </w:p>
        </w:tc>
        <w:tc>
          <w:tcPr>
            <w:tcW w:w="1134" w:type="dxa"/>
            <w:tcBorders>
              <w:top w:val="single" w:sz="4" w:space="0" w:color="auto"/>
              <w:left w:val="nil"/>
              <w:bottom w:val="single" w:sz="4" w:space="0" w:color="auto"/>
              <w:right w:val="nil"/>
            </w:tcBorders>
          </w:tcPr>
          <w:p w14:paraId="30238BB1" w14:textId="77777777" w:rsidR="00E23A7E" w:rsidRPr="00C569BB" w:rsidRDefault="00E23A7E" w:rsidP="00102F08">
            <w:pPr>
              <w:jc w:val="center"/>
              <w:rPr>
                <w:rFonts w:ascii="StobiSerif Regular" w:hAnsi="StobiSerif Regular"/>
                <w:b/>
                <w:sz w:val="20"/>
                <w:szCs w:val="20"/>
              </w:rPr>
            </w:pPr>
          </w:p>
        </w:tc>
        <w:tc>
          <w:tcPr>
            <w:tcW w:w="3827" w:type="dxa"/>
            <w:tcBorders>
              <w:top w:val="single" w:sz="4" w:space="0" w:color="auto"/>
              <w:left w:val="nil"/>
              <w:bottom w:val="single" w:sz="4" w:space="0" w:color="auto"/>
              <w:right w:val="nil"/>
            </w:tcBorders>
          </w:tcPr>
          <w:p w14:paraId="5EB2E07D" w14:textId="77777777" w:rsidR="00E23A7E" w:rsidRPr="00C569BB" w:rsidRDefault="00E23A7E" w:rsidP="00102F08">
            <w:pPr>
              <w:jc w:val="center"/>
              <w:rPr>
                <w:rFonts w:ascii="StobiSerif Regular" w:hAnsi="StobiSerif Regular"/>
                <w:b/>
                <w:sz w:val="20"/>
                <w:szCs w:val="20"/>
              </w:rPr>
            </w:pPr>
          </w:p>
        </w:tc>
        <w:tc>
          <w:tcPr>
            <w:tcW w:w="1559" w:type="dxa"/>
            <w:tcBorders>
              <w:top w:val="single" w:sz="4" w:space="0" w:color="auto"/>
              <w:left w:val="nil"/>
              <w:bottom w:val="single" w:sz="4" w:space="0" w:color="auto"/>
              <w:right w:val="single" w:sz="4" w:space="0" w:color="auto"/>
            </w:tcBorders>
          </w:tcPr>
          <w:p w14:paraId="0F5AF76D" w14:textId="77777777" w:rsidR="00E23A7E" w:rsidRPr="00C569BB" w:rsidRDefault="00E23A7E" w:rsidP="00102F08">
            <w:pPr>
              <w:jc w:val="center"/>
              <w:rPr>
                <w:rFonts w:ascii="StobiSerif Regular" w:hAnsi="StobiSerif Regular"/>
                <w:b/>
                <w:sz w:val="20"/>
                <w:szCs w:val="20"/>
              </w:rPr>
            </w:pPr>
          </w:p>
        </w:tc>
      </w:tr>
      <w:tr w:rsidR="00B32053" w:rsidRPr="00C569BB" w14:paraId="3CD52128" w14:textId="77777777" w:rsidTr="000E28D1">
        <w:tc>
          <w:tcPr>
            <w:tcW w:w="851" w:type="dxa"/>
            <w:tcBorders>
              <w:top w:val="single" w:sz="4" w:space="0" w:color="auto"/>
              <w:bottom w:val="single" w:sz="4" w:space="0" w:color="auto"/>
            </w:tcBorders>
          </w:tcPr>
          <w:p w14:paraId="44095AF4" w14:textId="77777777" w:rsidR="00624F4C" w:rsidRPr="00C569BB" w:rsidRDefault="002E6185" w:rsidP="00FF0B0D">
            <w:pPr>
              <w:ind w:right="-108"/>
              <w:jc w:val="center"/>
              <w:rPr>
                <w:rFonts w:ascii="StobiSerif Regular" w:hAnsi="StobiSerif Regular"/>
                <w:b/>
                <w:sz w:val="20"/>
                <w:szCs w:val="20"/>
                <w:lang w:val="mk-MK"/>
              </w:rPr>
            </w:pPr>
            <w:r w:rsidRPr="00C569BB">
              <w:rPr>
                <w:rFonts w:ascii="StobiSerif Regular" w:hAnsi="StobiSerif Regular"/>
                <w:b/>
                <w:sz w:val="20"/>
                <w:szCs w:val="20"/>
                <w:lang w:val="mk-MK"/>
              </w:rPr>
              <w:t>Б</w:t>
            </w:r>
            <w:r w:rsidR="00624F4C" w:rsidRPr="00C569BB">
              <w:rPr>
                <w:rFonts w:ascii="StobiSerif Regular" w:hAnsi="StobiSerif Regular"/>
                <w:b/>
                <w:sz w:val="20"/>
                <w:szCs w:val="20"/>
                <w:lang w:val="mk-MK"/>
              </w:rPr>
              <w:t>р.</w:t>
            </w:r>
          </w:p>
          <w:p w14:paraId="35F31BBB" w14:textId="77777777" w:rsidR="00E23A7E" w:rsidRPr="00C569BB" w:rsidRDefault="00677916" w:rsidP="00FF0B0D">
            <w:pPr>
              <w:ind w:right="-108"/>
              <w:jc w:val="center"/>
              <w:rPr>
                <w:rFonts w:ascii="StobiSerif Regular" w:hAnsi="StobiSerif Regular"/>
                <w:b/>
                <w:sz w:val="20"/>
                <w:szCs w:val="20"/>
                <w:lang w:val="mk-MK"/>
              </w:rPr>
            </w:pPr>
            <w:r w:rsidRPr="00C569BB">
              <w:rPr>
                <w:rFonts w:ascii="StobiSerif Regular" w:hAnsi="StobiSerif Regular"/>
                <w:b/>
                <w:sz w:val="20"/>
                <w:szCs w:val="20"/>
                <w:lang w:val="mk-MK"/>
              </w:rPr>
              <w:t xml:space="preserve">На </w:t>
            </w:r>
            <w:r w:rsidR="002E6185" w:rsidRPr="00C569BB">
              <w:rPr>
                <w:rFonts w:ascii="StobiSerif Regular" w:hAnsi="StobiSerif Regular"/>
                <w:b/>
                <w:sz w:val="20"/>
                <w:szCs w:val="20"/>
                <w:lang w:val="mk-MK"/>
              </w:rPr>
              <w:t>п</w:t>
            </w:r>
            <w:r w:rsidR="00624F4C" w:rsidRPr="00C569BB">
              <w:rPr>
                <w:rFonts w:ascii="StobiSerif Regular" w:hAnsi="StobiSerif Regular"/>
                <w:b/>
                <w:sz w:val="20"/>
                <w:szCs w:val="20"/>
                <w:lang w:val="mk-MK"/>
              </w:rPr>
              <w:t>раш а</w:t>
            </w:r>
            <w:r w:rsidR="002E6185" w:rsidRPr="00C569BB">
              <w:rPr>
                <w:rFonts w:ascii="StobiSerif Regular" w:hAnsi="StobiSerif Regular"/>
                <w:b/>
                <w:sz w:val="20"/>
                <w:szCs w:val="20"/>
                <w:lang w:val="mk-MK"/>
              </w:rPr>
              <w:t>ње</w:t>
            </w:r>
          </w:p>
        </w:tc>
        <w:tc>
          <w:tcPr>
            <w:tcW w:w="5245" w:type="dxa"/>
            <w:tcBorders>
              <w:top w:val="single" w:sz="4" w:space="0" w:color="auto"/>
              <w:bottom w:val="single" w:sz="4" w:space="0" w:color="auto"/>
            </w:tcBorders>
          </w:tcPr>
          <w:p w14:paraId="4A7BADA6" w14:textId="77777777"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Прашање</w:t>
            </w:r>
          </w:p>
        </w:tc>
        <w:tc>
          <w:tcPr>
            <w:tcW w:w="1701" w:type="dxa"/>
            <w:tcBorders>
              <w:top w:val="single" w:sz="4" w:space="0" w:color="auto"/>
              <w:bottom w:val="single" w:sz="4" w:space="0" w:color="auto"/>
            </w:tcBorders>
          </w:tcPr>
          <w:p w14:paraId="05C1958C" w14:textId="77777777"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 xml:space="preserve">Референца во Барањето за поднесување </w:t>
            </w:r>
            <w:r w:rsidR="00BD1FE9" w:rsidRPr="00C569BB">
              <w:rPr>
                <w:rFonts w:ascii="StobiSerif Regular" w:hAnsi="StobiSerif Regular"/>
                <w:b/>
                <w:sz w:val="20"/>
                <w:szCs w:val="20"/>
                <w:lang w:val="mk-MK"/>
              </w:rPr>
              <w:t>на понуди (RFB</w:t>
            </w:r>
            <w:r w:rsidRPr="00C569BB">
              <w:rPr>
                <w:rFonts w:ascii="StobiSerif Regular" w:hAnsi="StobiSerif Regular"/>
                <w:b/>
                <w:sz w:val="20"/>
                <w:szCs w:val="20"/>
                <w:lang w:val="mk-MK"/>
              </w:rPr>
              <w:t>)</w:t>
            </w:r>
          </w:p>
        </w:tc>
        <w:tc>
          <w:tcPr>
            <w:tcW w:w="1134" w:type="dxa"/>
            <w:tcBorders>
              <w:top w:val="single" w:sz="4" w:space="0" w:color="auto"/>
              <w:bottom w:val="single" w:sz="4" w:space="0" w:color="auto"/>
            </w:tcBorders>
          </w:tcPr>
          <w:p w14:paraId="6E92BFF9" w14:textId="6A8E9331"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 xml:space="preserve">Бр. </w:t>
            </w:r>
            <w:r w:rsidR="00FF0B0D" w:rsidRPr="00C569BB">
              <w:rPr>
                <w:rFonts w:ascii="StobiSerif Regular" w:hAnsi="StobiSerif Regular"/>
                <w:b/>
                <w:sz w:val="20"/>
                <w:szCs w:val="20"/>
                <w:lang w:val="mk-MK"/>
              </w:rPr>
              <w:t>н</w:t>
            </w:r>
            <w:r w:rsidRPr="00C569BB">
              <w:rPr>
                <w:rFonts w:ascii="StobiSerif Regular" w:hAnsi="StobiSerif Regular"/>
                <w:b/>
                <w:sz w:val="20"/>
                <w:szCs w:val="20"/>
                <w:lang w:val="mk-MK"/>
              </w:rPr>
              <w:t>а одговор</w:t>
            </w:r>
          </w:p>
        </w:tc>
        <w:tc>
          <w:tcPr>
            <w:tcW w:w="3827" w:type="dxa"/>
            <w:tcBorders>
              <w:top w:val="single" w:sz="4" w:space="0" w:color="auto"/>
              <w:bottom w:val="single" w:sz="4" w:space="0" w:color="auto"/>
            </w:tcBorders>
          </w:tcPr>
          <w:p w14:paraId="0EDBA26E" w14:textId="77777777"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Одговор</w:t>
            </w:r>
          </w:p>
        </w:tc>
        <w:tc>
          <w:tcPr>
            <w:tcW w:w="1559" w:type="dxa"/>
            <w:tcBorders>
              <w:top w:val="single" w:sz="4" w:space="0" w:color="auto"/>
              <w:bottom w:val="single" w:sz="4" w:space="0" w:color="auto"/>
            </w:tcBorders>
          </w:tcPr>
          <w:p w14:paraId="1AF309E4" w14:textId="77777777"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Појаснување или</w:t>
            </w:r>
          </w:p>
          <w:p w14:paraId="78CF1E95" w14:textId="77777777" w:rsidR="00E23A7E" w:rsidRPr="00C569BB" w:rsidRDefault="00624F4C" w:rsidP="00FF0B0D">
            <w:pPr>
              <w:jc w:val="center"/>
              <w:rPr>
                <w:rFonts w:ascii="StobiSerif Regular" w:hAnsi="StobiSerif Regular"/>
                <w:b/>
                <w:sz w:val="20"/>
                <w:szCs w:val="20"/>
                <w:lang w:val="mk-MK"/>
              </w:rPr>
            </w:pPr>
            <w:r w:rsidRPr="00C569BB">
              <w:rPr>
                <w:rFonts w:ascii="StobiSerif Regular" w:hAnsi="StobiSerif Regular"/>
                <w:b/>
                <w:sz w:val="20"/>
                <w:szCs w:val="20"/>
                <w:lang w:val="mk-MK"/>
              </w:rPr>
              <w:t>Измена</w:t>
            </w:r>
          </w:p>
        </w:tc>
      </w:tr>
      <w:tr w:rsidR="00571E9E" w:rsidRPr="00C569BB" w14:paraId="659A72C6" w14:textId="77777777" w:rsidTr="000E28D1">
        <w:trPr>
          <w:trHeight w:val="620"/>
        </w:trPr>
        <w:tc>
          <w:tcPr>
            <w:tcW w:w="851" w:type="dxa"/>
            <w:tcBorders>
              <w:top w:val="single" w:sz="4" w:space="0" w:color="auto"/>
              <w:bottom w:val="single" w:sz="4" w:space="0" w:color="auto"/>
            </w:tcBorders>
          </w:tcPr>
          <w:p w14:paraId="28A4C8C2" w14:textId="6F09B640" w:rsidR="00571E9E" w:rsidRPr="00C569BB" w:rsidRDefault="00A1770C" w:rsidP="008E0B56">
            <w:pPr>
              <w:jc w:val="center"/>
              <w:rPr>
                <w:rFonts w:ascii="StobiSerif Regular" w:hAnsi="StobiSerif Regular"/>
                <w:sz w:val="20"/>
                <w:szCs w:val="20"/>
                <w:lang w:val="mk-MK"/>
              </w:rPr>
            </w:pPr>
            <w:r>
              <w:rPr>
                <w:rFonts w:ascii="StobiSerif Regular" w:hAnsi="StobiSerif Regular"/>
                <w:sz w:val="20"/>
                <w:szCs w:val="20"/>
                <w:lang w:val="en-US"/>
              </w:rPr>
              <w:t>1</w:t>
            </w:r>
            <w:r w:rsidR="00571E9E" w:rsidRPr="00C569BB">
              <w:rPr>
                <w:rFonts w:ascii="StobiSerif Regular" w:hAnsi="StobiSerif Regular"/>
                <w:sz w:val="20"/>
                <w:szCs w:val="20"/>
                <w:lang w:val="mk-MK"/>
              </w:rPr>
              <w:t>.</w:t>
            </w:r>
          </w:p>
        </w:tc>
        <w:tc>
          <w:tcPr>
            <w:tcW w:w="5245" w:type="dxa"/>
            <w:tcBorders>
              <w:top w:val="single" w:sz="4" w:space="0" w:color="auto"/>
              <w:bottom w:val="single" w:sz="4" w:space="0" w:color="auto"/>
            </w:tcBorders>
          </w:tcPr>
          <w:p w14:paraId="2119153B" w14:textId="2913E899" w:rsidR="00C34A2E" w:rsidRPr="00C34A2E" w:rsidRDefault="00C34A2E" w:rsidP="00C34A2E">
            <w:pPr>
              <w:rPr>
                <w:rFonts w:ascii="StobiSerif Regular" w:hAnsi="StobiSerif Regular"/>
                <w:sz w:val="20"/>
                <w:szCs w:val="20"/>
                <w:lang w:val="mk-MK"/>
              </w:rPr>
            </w:pPr>
            <w:r w:rsidRPr="00C34A2E">
              <w:rPr>
                <w:rFonts w:ascii="StobiSerif Regular" w:hAnsi="StobiSerif Regular"/>
                <w:sz w:val="20"/>
                <w:szCs w:val="20"/>
                <w:lang w:val="mk-MK"/>
              </w:rPr>
              <w:t xml:space="preserve">Во тендерската документација, точка 3 Квалификации, во табелата со опрема наведено е дека се бара: </w:t>
            </w:r>
          </w:p>
          <w:p w14:paraId="5A503C05" w14:textId="77777777" w:rsidR="00C34A2E" w:rsidRPr="00C34A2E" w:rsidRDefault="00C34A2E" w:rsidP="00C34A2E">
            <w:pPr>
              <w:rPr>
                <w:rFonts w:ascii="StobiSerif Regular" w:hAnsi="StobiSerif Regular"/>
                <w:sz w:val="20"/>
                <w:szCs w:val="20"/>
                <w:lang w:val="mk-MK"/>
              </w:rPr>
            </w:pPr>
            <w:r w:rsidRPr="00C34A2E">
              <w:rPr>
                <w:rFonts w:ascii="StobiSerif Regular" w:hAnsi="StobiSerif Regular"/>
                <w:sz w:val="20"/>
                <w:szCs w:val="20"/>
                <w:lang w:val="mk-MK"/>
              </w:rPr>
              <w:t>-</w:t>
            </w:r>
            <w:r w:rsidRPr="00C34A2E">
              <w:rPr>
                <w:rFonts w:ascii="StobiSerif Regular" w:hAnsi="StobiSerif Regular"/>
                <w:sz w:val="20"/>
                <w:szCs w:val="20"/>
                <w:lang w:val="mk-MK"/>
              </w:rPr>
              <w:tab/>
              <w:t>„Асфалтна база со капацитет од најмалку 200 тони/час, оддалечена до најмногу 120 км од локациите каде што треба да се вгради асфалтната мешавина, со интегрирана А-</w:t>
            </w:r>
            <w:r w:rsidRPr="00C34A2E">
              <w:rPr>
                <w:rFonts w:ascii="StobiSerif Regular" w:hAnsi="StobiSerif Regular"/>
                <w:sz w:val="20"/>
                <w:szCs w:val="20"/>
                <w:lang w:val="mk-MK"/>
              </w:rPr>
              <w:lastRenderedPageBreak/>
              <w:t>еколошка дозвола и сертификат за употреба издадени од релевантни институции.“</w:t>
            </w:r>
            <w:r w:rsidRPr="00C34A2E">
              <w:rPr>
                <w:rFonts w:ascii="StobiSerif Regular" w:hAnsi="StobiSerif Regular"/>
                <w:sz w:val="20"/>
                <w:szCs w:val="20"/>
                <w:lang w:val="mk-MK"/>
              </w:rPr>
              <w:tab/>
            </w:r>
          </w:p>
          <w:p w14:paraId="531B5F83" w14:textId="77777777" w:rsidR="00C34A2E" w:rsidRPr="00C34A2E" w:rsidRDefault="00C34A2E" w:rsidP="00C34A2E">
            <w:pPr>
              <w:rPr>
                <w:rFonts w:ascii="StobiSerif Regular" w:hAnsi="StobiSerif Regular"/>
                <w:sz w:val="20"/>
                <w:szCs w:val="20"/>
                <w:lang w:val="mk-MK"/>
              </w:rPr>
            </w:pPr>
            <w:r w:rsidRPr="00C34A2E">
              <w:rPr>
                <w:rFonts w:ascii="StobiSerif Regular" w:hAnsi="StobiSerif Regular"/>
                <w:sz w:val="20"/>
                <w:szCs w:val="20"/>
                <w:lang w:val="mk-MK"/>
              </w:rPr>
              <w:t>Заради распространетоста на работите на различни локации низ Р.С.Македонија,  Ве молиме за појаснување дали овој услов  може да се задоволи со повеќе од една асфалтна база со капацитет од најмалку 200 тони/час, оддалечени до најмногу 120 км од локациите каде што треба да се вгради асфалтната мешавина со интегрирана А-еколошка дозвола и сертификат за употреба издаден од релевантна институција, односно при оддалеченост на асфалтната база поголема од 120 км до најмногу 160 км со доставување на камиони со врели кутии?</w:t>
            </w:r>
          </w:p>
          <w:p w14:paraId="54B672F9" w14:textId="5C2BFA4E" w:rsidR="00571E9E" w:rsidRPr="00C569BB" w:rsidRDefault="00C34A2E" w:rsidP="00C34A2E">
            <w:pPr>
              <w:rPr>
                <w:rFonts w:ascii="StobiSerif Regular" w:hAnsi="StobiSerif Regular"/>
                <w:sz w:val="20"/>
                <w:szCs w:val="20"/>
                <w:lang w:val="mk-MK"/>
              </w:rPr>
            </w:pPr>
            <w:r w:rsidRPr="00C34A2E">
              <w:rPr>
                <w:rFonts w:ascii="StobiSerif Regular" w:hAnsi="StobiSerif Regular"/>
                <w:sz w:val="20"/>
                <w:szCs w:val="20"/>
                <w:lang w:val="mk-MK"/>
              </w:rPr>
              <w:t xml:space="preserve">Ви благодариме однапред. </w:t>
            </w:r>
          </w:p>
        </w:tc>
        <w:tc>
          <w:tcPr>
            <w:tcW w:w="1701" w:type="dxa"/>
            <w:tcBorders>
              <w:top w:val="single" w:sz="4" w:space="0" w:color="auto"/>
              <w:bottom w:val="single" w:sz="4" w:space="0" w:color="auto"/>
            </w:tcBorders>
          </w:tcPr>
          <w:p w14:paraId="766592A5" w14:textId="369389F7" w:rsidR="00571E9E" w:rsidRPr="00C569BB" w:rsidRDefault="003D6A68" w:rsidP="006566A6">
            <w:pPr>
              <w:rPr>
                <w:rFonts w:ascii="StobiSerif Regular" w:hAnsi="StobiSerif Regular"/>
                <w:sz w:val="20"/>
                <w:szCs w:val="20"/>
                <w:lang w:val="mk-MK"/>
              </w:rPr>
            </w:pPr>
            <w:r w:rsidRPr="003D6A68">
              <w:rPr>
                <w:rFonts w:ascii="StobiSerif Regular" w:hAnsi="StobiSerif Regular"/>
                <w:sz w:val="20"/>
                <w:szCs w:val="20"/>
                <w:lang w:val="mk-MK"/>
              </w:rPr>
              <w:lastRenderedPageBreak/>
              <w:t>БЗП - Квалификации</w:t>
            </w:r>
          </w:p>
        </w:tc>
        <w:tc>
          <w:tcPr>
            <w:tcW w:w="1134" w:type="dxa"/>
            <w:tcBorders>
              <w:top w:val="single" w:sz="4" w:space="0" w:color="auto"/>
              <w:bottom w:val="single" w:sz="4" w:space="0" w:color="auto"/>
            </w:tcBorders>
          </w:tcPr>
          <w:p w14:paraId="31B7BC21" w14:textId="239B2CAF" w:rsidR="00571E9E" w:rsidRPr="00C569BB" w:rsidRDefault="00A1770C" w:rsidP="001D7700">
            <w:pPr>
              <w:jc w:val="center"/>
              <w:rPr>
                <w:rFonts w:ascii="StobiSerif Regular" w:hAnsi="StobiSerif Regular"/>
                <w:sz w:val="20"/>
                <w:szCs w:val="20"/>
                <w:lang w:val="mk-MK"/>
              </w:rPr>
            </w:pPr>
            <w:r>
              <w:rPr>
                <w:rFonts w:ascii="StobiSerif Regular" w:hAnsi="StobiSerif Regular"/>
                <w:sz w:val="20"/>
                <w:szCs w:val="20"/>
                <w:lang w:val="mk-MK"/>
              </w:rPr>
              <w:t>1</w:t>
            </w:r>
            <w:r w:rsidR="003D0FD2" w:rsidRPr="00C569BB">
              <w:rPr>
                <w:rFonts w:ascii="StobiSerif Regular" w:hAnsi="StobiSerif Regular"/>
                <w:sz w:val="20"/>
                <w:szCs w:val="20"/>
                <w:lang w:val="mk-MK"/>
              </w:rPr>
              <w:t>.</w:t>
            </w:r>
          </w:p>
        </w:tc>
        <w:tc>
          <w:tcPr>
            <w:tcW w:w="3827" w:type="dxa"/>
            <w:tcBorders>
              <w:top w:val="single" w:sz="4" w:space="0" w:color="auto"/>
              <w:bottom w:val="single" w:sz="4" w:space="0" w:color="auto"/>
            </w:tcBorders>
          </w:tcPr>
          <w:p w14:paraId="328DB706" w14:textId="77777777" w:rsidR="003D6A68" w:rsidRPr="003D6A68" w:rsidRDefault="003D6A68" w:rsidP="003D6A68">
            <w:pPr>
              <w:rPr>
                <w:rFonts w:ascii="StobiSerif Regular" w:hAnsi="StobiSerif Regular"/>
                <w:sz w:val="20"/>
                <w:szCs w:val="20"/>
                <w:lang w:val="ru-RU"/>
              </w:rPr>
            </w:pPr>
            <w:r w:rsidRPr="003D6A68">
              <w:rPr>
                <w:rFonts w:ascii="StobiSerif Regular" w:hAnsi="StobiSerif Regular"/>
                <w:sz w:val="20"/>
                <w:szCs w:val="20"/>
                <w:lang w:val="ru-RU"/>
              </w:rPr>
              <w:t xml:space="preserve">Понудувачот може да обезбеди и повеќе од една асфалтна база со капацитет од најмалку 200 тони/час, оддалечена до најмногу 120 км од локациите каде што треба да се вгради асфалтната мешавина, со интегрирана А-еколошка дозвола и сертификат за употреба издадени </w:t>
            </w:r>
            <w:r w:rsidRPr="003D6A68">
              <w:rPr>
                <w:rFonts w:ascii="StobiSerif Regular" w:hAnsi="StobiSerif Regular"/>
                <w:sz w:val="20"/>
                <w:szCs w:val="20"/>
                <w:lang w:val="ru-RU"/>
              </w:rPr>
              <w:lastRenderedPageBreak/>
              <w:t>од релевантни институции. За поголема одалеченост од 120км а не повеќе од 160км, подетално е наведено во БЗП.</w:t>
            </w:r>
          </w:p>
          <w:p w14:paraId="70B8FEF3" w14:textId="01B33DDF" w:rsidR="00571E9E" w:rsidRPr="00C569BB" w:rsidRDefault="003D6A68" w:rsidP="003D6A68">
            <w:pPr>
              <w:rPr>
                <w:rFonts w:ascii="StobiSerif Regular" w:hAnsi="StobiSerif Regular"/>
                <w:sz w:val="20"/>
                <w:szCs w:val="20"/>
                <w:lang w:val="ru-RU"/>
              </w:rPr>
            </w:pPr>
            <w:r w:rsidRPr="003D6A68">
              <w:rPr>
                <w:rFonts w:ascii="StobiSerif Regular" w:hAnsi="StobiSerif Regular"/>
                <w:sz w:val="20"/>
                <w:szCs w:val="20"/>
                <w:lang w:val="ru-RU"/>
              </w:rPr>
              <w:t>* Понудувачот треба да ја има опремата во своја сопственост или да обезбеди доказ за достапност преку изнајмување, лизинг, купопродажен договор и слично.</w:t>
            </w:r>
          </w:p>
        </w:tc>
        <w:tc>
          <w:tcPr>
            <w:tcW w:w="1559" w:type="dxa"/>
            <w:tcBorders>
              <w:top w:val="single" w:sz="4" w:space="0" w:color="auto"/>
              <w:bottom w:val="single" w:sz="4" w:space="0" w:color="auto"/>
            </w:tcBorders>
          </w:tcPr>
          <w:p w14:paraId="04199CA1" w14:textId="323C5A4A" w:rsidR="00571E9E" w:rsidRPr="00C569BB" w:rsidRDefault="003D6A68" w:rsidP="00FD55EC">
            <w:pPr>
              <w:rPr>
                <w:rFonts w:ascii="StobiSerif Regular" w:hAnsi="StobiSerif Regular"/>
                <w:b/>
                <w:sz w:val="20"/>
                <w:szCs w:val="20"/>
                <w:highlight w:val="yellow"/>
                <w:lang w:val="ru-RU"/>
              </w:rPr>
            </w:pPr>
            <w:r w:rsidRPr="003D6A68">
              <w:rPr>
                <w:rFonts w:ascii="StobiSerif Regular" w:hAnsi="StobiSerif Regular"/>
                <w:b/>
                <w:sz w:val="20"/>
                <w:szCs w:val="20"/>
                <w:lang w:val="ru-RU"/>
              </w:rPr>
              <w:lastRenderedPageBreak/>
              <w:t>Појаснување</w:t>
            </w:r>
          </w:p>
        </w:tc>
      </w:tr>
      <w:tr w:rsidR="003D6A68" w:rsidRPr="00C569BB" w14:paraId="2B74010A" w14:textId="77777777" w:rsidTr="000E28D1">
        <w:trPr>
          <w:trHeight w:val="620"/>
        </w:trPr>
        <w:tc>
          <w:tcPr>
            <w:tcW w:w="851" w:type="dxa"/>
            <w:tcBorders>
              <w:top w:val="single" w:sz="4" w:space="0" w:color="auto"/>
              <w:bottom w:val="single" w:sz="4" w:space="0" w:color="auto"/>
            </w:tcBorders>
          </w:tcPr>
          <w:p w14:paraId="57A1E1B4" w14:textId="6F7EC31C" w:rsidR="003D6A68" w:rsidRPr="00C569BB" w:rsidRDefault="00A1770C" w:rsidP="008E0B56">
            <w:pPr>
              <w:jc w:val="center"/>
              <w:rPr>
                <w:rFonts w:ascii="StobiSerif Regular" w:hAnsi="StobiSerif Regular"/>
                <w:sz w:val="20"/>
                <w:szCs w:val="20"/>
                <w:lang w:val="mk-MK"/>
              </w:rPr>
            </w:pPr>
            <w:r>
              <w:rPr>
                <w:rFonts w:ascii="StobiSerif Regular" w:hAnsi="StobiSerif Regular"/>
                <w:sz w:val="20"/>
                <w:szCs w:val="20"/>
                <w:lang w:val="en-US"/>
              </w:rPr>
              <w:t>2</w:t>
            </w:r>
            <w:r w:rsidR="003D6A68">
              <w:rPr>
                <w:rFonts w:ascii="StobiSerif Regular" w:hAnsi="StobiSerif Regular"/>
                <w:sz w:val="20"/>
                <w:szCs w:val="20"/>
                <w:lang w:val="mk-MK"/>
              </w:rPr>
              <w:t>.</w:t>
            </w:r>
          </w:p>
        </w:tc>
        <w:tc>
          <w:tcPr>
            <w:tcW w:w="5245" w:type="dxa"/>
            <w:tcBorders>
              <w:top w:val="single" w:sz="4" w:space="0" w:color="auto"/>
              <w:bottom w:val="single" w:sz="4" w:space="0" w:color="auto"/>
            </w:tcBorders>
          </w:tcPr>
          <w:p w14:paraId="0A6071E3" w14:textId="77777777" w:rsidR="003D6A68" w:rsidRPr="003D6A68" w:rsidRDefault="003D6A68" w:rsidP="003D6A68">
            <w:pPr>
              <w:rPr>
                <w:rFonts w:ascii="StobiSerif Regular" w:hAnsi="StobiSerif Regular"/>
                <w:sz w:val="20"/>
                <w:szCs w:val="20"/>
                <w:lang w:val="mk-MK"/>
              </w:rPr>
            </w:pPr>
            <w:r w:rsidRPr="003D6A68">
              <w:rPr>
                <w:rFonts w:ascii="StobiSerif Regular" w:hAnsi="StobiSerif Regular"/>
                <w:sz w:val="20"/>
                <w:szCs w:val="20"/>
                <w:lang w:val="mk-MK"/>
              </w:rPr>
              <w:t xml:space="preserve">Во однос на барањето за појаснување за продолжување на рокот за поднесување на понуди   и појаснувањето дадено од ЕИП: „Имајќи во предвид дека станува збор за ист тип на набавка во последните 5 години, сметаме дека понудвачите се информирани и подготвени да припремат соодветни понуди до крајниот рок за доставување на понуди 7ми Мај 2025 година“ би сакале да посочиме дека документацијата која се бара да се приложи кон Понудата за Тендер 11 Дел 2 значително се разликува од претходно објавените огласи за ваков тип на набавки со тоа што бројот на општини во кои ќе се работи е 3 до 4 пати поголем за разлика од претходно објавените огласи, имено максималниот број на општини во претходните огласи за јавна набавка е бил 4-5 општини, а во овој оглас се вклучени 19 општини, </w:t>
            </w:r>
            <w:r w:rsidRPr="003D6A68">
              <w:rPr>
                <w:rFonts w:ascii="StobiSerif Regular" w:hAnsi="StobiSerif Regular"/>
                <w:sz w:val="20"/>
                <w:szCs w:val="20"/>
                <w:lang w:val="mk-MK"/>
              </w:rPr>
              <w:lastRenderedPageBreak/>
              <w:t xml:space="preserve">што значи дека треба да се изготви посебна методологија на работа за секоја општина одделно. Дополнително бројот на кадар и опрема кои се бараат се значително поголеми за разлика од претходните набавки од ваков тип, па логично би било да рокот за подготвување на понудите биде подолг за разлика од рокот превиден за подготовка на Понуда во претходните постапки за ваков тип на набавки.  </w:t>
            </w:r>
          </w:p>
          <w:p w14:paraId="785C959F" w14:textId="30FDBFC6" w:rsidR="003D6A68" w:rsidRPr="00C34A2E" w:rsidRDefault="003D6A68" w:rsidP="003D6A68">
            <w:pPr>
              <w:rPr>
                <w:rFonts w:ascii="StobiSerif Regular" w:hAnsi="StobiSerif Regular"/>
                <w:sz w:val="20"/>
                <w:szCs w:val="20"/>
                <w:lang w:val="mk-MK"/>
              </w:rPr>
            </w:pPr>
            <w:r w:rsidRPr="003D6A68">
              <w:rPr>
                <w:rFonts w:ascii="StobiSerif Regular" w:hAnsi="StobiSerif Regular"/>
                <w:sz w:val="20"/>
                <w:szCs w:val="20"/>
                <w:lang w:val="mk-MK"/>
              </w:rPr>
              <w:t>На крај имајќи во предвид дека во периодот кој е даден за подготовка на Понуда за Тендер 11 Дел 2 има и државни празници па овој рок дополнително се скратува, наш предлог е рокот за подготовка на Понуда да биде продолжен за дополнителни 10 дена, а се со цел да се подготви квалитетна и соодветна понуда.</w:t>
            </w:r>
          </w:p>
        </w:tc>
        <w:tc>
          <w:tcPr>
            <w:tcW w:w="1701" w:type="dxa"/>
            <w:tcBorders>
              <w:top w:val="single" w:sz="4" w:space="0" w:color="auto"/>
              <w:bottom w:val="single" w:sz="4" w:space="0" w:color="auto"/>
            </w:tcBorders>
          </w:tcPr>
          <w:p w14:paraId="12E4EFCC" w14:textId="7BEAD755" w:rsidR="003D6A68" w:rsidRPr="003D6A68" w:rsidRDefault="003D6A68" w:rsidP="006566A6">
            <w:pPr>
              <w:rPr>
                <w:rFonts w:ascii="StobiSerif Regular" w:hAnsi="StobiSerif Regular"/>
                <w:sz w:val="20"/>
                <w:szCs w:val="20"/>
                <w:lang w:val="mk-MK"/>
              </w:rPr>
            </w:pPr>
            <w:r w:rsidRPr="003D6A68">
              <w:rPr>
                <w:rFonts w:ascii="StobiSerif Regular" w:hAnsi="StobiSerif Regular"/>
                <w:sz w:val="20"/>
                <w:szCs w:val="20"/>
                <w:lang w:val="mk-MK"/>
              </w:rPr>
              <w:lastRenderedPageBreak/>
              <w:t>БЗП - Квалификации</w:t>
            </w:r>
          </w:p>
        </w:tc>
        <w:tc>
          <w:tcPr>
            <w:tcW w:w="1134" w:type="dxa"/>
            <w:tcBorders>
              <w:top w:val="single" w:sz="4" w:space="0" w:color="auto"/>
              <w:bottom w:val="single" w:sz="4" w:space="0" w:color="auto"/>
            </w:tcBorders>
          </w:tcPr>
          <w:p w14:paraId="73D02279" w14:textId="1AD46551" w:rsidR="003D6A68" w:rsidRPr="00C569BB" w:rsidRDefault="00A1770C" w:rsidP="001D7700">
            <w:pPr>
              <w:jc w:val="center"/>
              <w:rPr>
                <w:rFonts w:ascii="StobiSerif Regular" w:hAnsi="StobiSerif Regular"/>
                <w:sz w:val="20"/>
                <w:szCs w:val="20"/>
                <w:lang w:val="mk-MK"/>
              </w:rPr>
            </w:pPr>
            <w:r>
              <w:rPr>
                <w:rFonts w:ascii="StobiSerif Regular" w:hAnsi="StobiSerif Regular"/>
                <w:sz w:val="20"/>
                <w:szCs w:val="20"/>
                <w:lang w:val="mk-MK"/>
              </w:rPr>
              <w:t>2.</w:t>
            </w:r>
          </w:p>
        </w:tc>
        <w:tc>
          <w:tcPr>
            <w:tcW w:w="3827" w:type="dxa"/>
            <w:tcBorders>
              <w:top w:val="single" w:sz="4" w:space="0" w:color="auto"/>
              <w:bottom w:val="single" w:sz="4" w:space="0" w:color="auto"/>
            </w:tcBorders>
          </w:tcPr>
          <w:p w14:paraId="12C77319" w14:textId="62EA4928" w:rsidR="003D6A68" w:rsidRPr="003D6A68" w:rsidRDefault="00A1770C" w:rsidP="003D6A68">
            <w:pPr>
              <w:rPr>
                <w:rFonts w:ascii="StobiSerif Regular" w:hAnsi="StobiSerif Regular"/>
                <w:sz w:val="20"/>
                <w:szCs w:val="20"/>
                <w:lang w:val="ru-RU"/>
              </w:rPr>
            </w:pPr>
            <w:r>
              <w:rPr>
                <w:rFonts w:ascii="StobiSerif Regular" w:hAnsi="StobiSerif Regular"/>
                <w:sz w:val="20"/>
                <w:szCs w:val="20"/>
                <w:lang w:val="mk-MK"/>
              </w:rPr>
              <w:t>Да, се прифаќа барањето и за истото ќе се направи</w:t>
            </w:r>
            <w:r w:rsidR="003D6A68" w:rsidRPr="003D6A68">
              <w:rPr>
                <w:rFonts w:ascii="StobiSerif Regular" w:hAnsi="StobiSerif Regular"/>
                <w:sz w:val="20"/>
                <w:szCs w:val="20"/>
                <w:lang w:val="ru-RU"/>
              </w:rPr>
              <w:t xml:space="preserve"> соодветна измена </w:t>
            </w:r>
            <w:r>
              <w:rPr>
                <w:rFonts w:ascii="StobiSerif Regular" w:hAnsi="StobiSerif Regular"/>
                <w:sz w:val="20"/>
                <w:szCs w:val="20"/>
                <w:lang w:val="ru-RU"/>
              </w:rPr>
              <w:t>во</w:t>
            </w:r>
            <w:r w:rsidR="003D6A68" w:rsidRPr="003D6A68">
              <w:rPr>
                <w:rFonts w:ascii="StobiSerif Regular" w:hAnsi="StobiSerif Regular"/>
                <w:sz w:val="20"/>
                <w:szCs w:val="20"/>
                <w:lang w:val="ru-RU"/>
              </w:rPr>
              <w:t xml:space="preserve"> БЗП</w:t>
            </w:r>
          </w:p>
        </w:tc>
        <w:tc>
          <w:tcPr>
            <w:tcW w:w="1559" w:type="dxa"/>
            <w:tcBorders>
              <w:top w:val="single" w:sz="4" w:space="0" w:color="auto"/>
              <w:bottom w:val="single" w:sz="4" w:space="0" w:color="auto"/>
            </w:tcBorders>
          </w:tcPr>
          <w:p w14:paraId="0897325E" w14:textId="305564DD" w:rsidR="003D6A68" w:rsidRPr="00797394" w:rsidRDefault="003D6A68" w:rsidP="00FD55EC">
            <w:pPr>
              <w:rPr>
                <w:rFonts w:ascii="StobiSerif Regular" w:hAnsi="StobiSerif Regular"/>
                <w:b/>
                <w:sz w:val="20"/>
                <w:szCs w:val="20"/>
                <w:lang w:val="en-US"/>
              </w:rPr>
            </w:pPr>
            <w:r>
              <w:rPr>
                <w:rFonts w:ascii="StobiSerif Regular" w:hAnsi="StobiSerif Regular"/>
                <w:b/>
                <w:sz w:val="20"/>
                <w:szCs w:val="20"/>
                <w:lang w:val="ru-RU"/>
              </w:rPr>
              <w:t>Измена</w:t>
            </w:r>
          </w:p>
        </w:tc>
      </w:tr>
      <w:tr w:rsidR="00C66DDD" w:rsidRPr="00C569BB" w14:paraId="4BCFE0C7" w14:textId="77777777" w:rsidTr="000E28D1">
        <w:trPr>
          <w:trHeight w:val="620"/>
        </w:trPr>
        <w:tc>
          <w:tcPr>
            <w:tcW w:w="851" w:type="dxa"/>
            <w:tcBorders>
              <w:top w:val="single" w:sz="4" w:space="0" w:color="auto"/>
              <w:bottom w:val="single" w:sz="4" w:space="0" w:color="auto"/>
            </w:tcBorders>
          </w:tcPr>
          <w:p w14:paraId="4AF2E11E" w14:textId="290AE417" w:rsidR="00C66DDD" w:rsidRDefault="00A1770C" w:rsidP="008E0B56">
            <w:pPr>
              <w:jc w:val="center"/>
              <w:rPr>
                <w:rFonts w:ascii="StobiSerif Regular" w:hAnsi="StobiSerif Regular"/>
                <w:sz w:val="20"/>
                <w:szCs w:val="20"/>
                <w:lang w:val="en-US"/>
              </w:rPr>
            </w:pPr>
            <w:r>
              <w:rPr>
                <w:rFonts w:ascii="StobiSerif Regular" w:hAnsi="StobiSerif Regular"/>
                <w:sz w:val="20"/>
                <w:szCs w:val="20"/>
                <w:lang w:val="en-US"/>
              </w:rPr>
              <w:t>3</w:t>
            </w:r>
            <w:r w:rsidR="00C66DDD">
              <w:rPr>
                <w:rFonts w:ascii="StobiSerif Regular" w:hAnsi="StobiSerif Regular"/>
                <w:sz w:val="20"/>
                <w:szCs w:val="20"/>
                <w:lang w:val="en-US"/>
              </w:rPr>
              <w:t>.</w:t>
            </w:r>
          </w:p>
        </w:tc>
        <w:tc>
          <w:tcPr>
            <w:tcW w:w="5245" w:type="dxa"/>
            <w:tcBorders>
              <w:top w:val="single" w:sz="4" w:space="0" w:color="auto"/>
              <w:bottom w:val="single" w:sz="4" w:space="0" w:color="auto"/>
            </w:tcBorders>
          </w:tcPr>
          <w:p w14:paraId="62B31416" w14:textId="6CEFCC61" w:rsidR="00C66DDD" w:rsidRPr="00C66DDD" w:rsidRDefault="00C66DDD" w:rsidP="003D6A68">
            <w:pPr>
              <w:rPr>
                <w:rFonts w:ascii="StobiSerif Regular" w:hAnsi="StobiSerif Regular"/>
                <w:sz w:val="20"/>
                <w:szCs w:val="20"/>
                <w:lang w:val="mk-MK"/>
              </w:rPr>
            </w:pPr>
            <w:r w:rsidRPr="00C66DDD">
              <w:rPr>
                <w:rFonts w:ascii="StobiSerif Regular" w:hAnsi="StobiSerif Regular"/>
                <w:sz w:val="20"/>
                <w:szCs w:val="20"/>
                <w:lang w:val="mk-MK"/>
              </w:rPr>
              <w:t>Ве молиме за продолжување на крајниот рок за доставување на понудите за дополнителни 9 дена односно до 16 Мај 2025 година, со цел да има доволно време за подготовка на квалитетна понуда.</w:t>
            </w:r>
          </w:p>
        </w:tc>
        <w:tc>
          <w:tcPr>
            <w:tcW w:w="1701" w:type="dxa"/>
            <w:tcBorders>
              <w:top w:val="single" w:sz="4" w:space="0" w:color="auto"/>
              <w:bottom w:val="single" w:sz="4" w:space="0" w:color="auto"/>
            </w:tcBorders>
          </w:tcPr>
          <w:p w14:paraId="0B16882E" w14:textId="77777777" w:rsidR="00C66DDD" w:rsidRPr="003D6A68" w:rsidRDefault="00C66DDD" w:rsidP="006566A6">
            <w:pPr>
              <w:rPr>
                <w:rFonts w:ascii="StobiSerif Regular" w:hAnsi="StobiSerif Regular"/>
                <w:sz w:val="20"/>
                <w:szCs w:val="20"/>
                <w:lang w:val="mk-MK"/>
              </w:rPr>
            </w:pPr>
          </w:p>
        </w:tc>
        <w:tc>
          <w:tcPr>
            <w:tcW w:w="1134" w:type="dxa"/>
            <w:tcBorders>
              <w:top w:val="single" w:sz="4" w:space="0" w:color="auto"/>
              <w:bottom w:val="single" w:sz="4" w:space="0" w:color="auto"/>
            </w:tcBorders>
          </w:tcPr>
          <w:p w14:paraId="7A730DAC" w14:textId="5D67596D" w:rsidR="00C66DDD" w:rsidRPr="00C569BB" w:rsidRDefault="00A1770C" w:rsidP="001D7700">
            <w:pPr>
              <w:jc w:val="center"/>
              <w:rPr>
                <w:rFonts w:ascii="StobiSerif Regular" w:hAnsi="StobiSerif Regular"/>
                <w:sz w:val="20"/>
                <w:szCs w:val="20"/>
                <w:lang w:val="mk-MK"/>
              </w:rPr>
            </w:pPr>
            <w:r>
              <w:rPr>
                <w:rFonts w:ascii="StobiSerif Regular" w:hAnsi="StobiSerif Regular"/>
                <w:sz w:val="20"/>
                <w:szCs w:val="20"/>
                <w:lang w:val="mk-MK"/>
              </w:rPr>
              <w:t>3.</w:t>
            </w:r>
          </w:p>
        </w:tc>
        <w:tc>
          <w:tcPr>
            <w:tcW w:w="3827" w:type="dxa"/>
            <w:tcBorders>
              <w:top w:val="single" w:sz="4" w:space="0" w:color="auto"/>
              <w:bottom w:val="single" w:sz="4" w:space="0" w:color="auto"/>
            </w:tcBorders>
          </w:tcPr>
          <w:p w14:paraId="2AE06BD5" w14:textId="3C212465" w:rsidR="00C66DDD" w:rsidRPr="003D6A68" w:rsidRDefault="00A1770C" w:rsidP="003D6A68">
            <w:pPr>
              <w:rPr>
                <w:rFonts w:ascii="StobiSerif Regular" w:hAnsi="StobiSerif Regular"/>
                <w:sz w:val="20"/>
                <w:szCs w:val="20"/>
                <w:lang w:val="ru-RU"/>
              </w:rPr>
            </w:pPr>
            <w:r w:rsidRPr="00A1770C">
              <w:rPr>
                <w:rFonts w:ascii="StobiSerif Regular" w:hAnsi="StobiSerif Regular"/>
                <w:sz w:val="20"/>
                <w:szCs w:val="20"/>
                <w:lang w:val="ru-RU"/>
              </w:rPr>
              <w:t>Да, се прифаќа барањето и за истото ќе се направи соодветна измена во БЗП</w:t>
            </w:r>
          </w:p>
        </w:tc>
        <w:tc>
          <w:tcPr>
            <w:tcW w:w="1559" w:type="dxa"/>
            <w:tcBorders>
              <w:top w:val="single" w:sz="4" w:space="0" w:color="auto"/>
              <w:bottom w:val="single" w:sz="4" w:space="0" w:color="auto"/>
            </w:tcBorders>
          </w:tcPr>
          <w:p w14:paraId="7E959707" w14:textId="70BB51E1" w:rsidR="00C66DDD" w:rsidRDefault="00A1770C" w:rsidP="00FD55EC">
            <w:pPr>
              <w:rPr>
                <w:rFonts w:ascii="StobiSerif Regular" w:hAnsi="StobiSerif Regular"/>
                <w:b/>
                <w:sz w:val="20"/>
                <w:szCs w:val="20"/>
                <w:lang w:val="ru-RU"/>
              </w:rPr>
            </w:pPr>
            <w:r>
              <w:rPr>
                <w:rFonts w:ascii="StobiSerif Regular" w:hAnsi="StobiSerif Regular"/>
                <w:b/>
                <w:sz w:val="20"/>
                <w:szCs w:val="20"/>
                <w:lang w:val="ru-RU"/>
              </w:rPr>
              <w:t>Измена</w:t>
            </w:r>
          </w:p>
        </w:tc>
      </w:tr>
    </w:tbl>
    <w:p w14:paraId="448338D0" w14:textId="77777777" w:rsidR="00E23A7E" w:rsidRPr="00C569BB" w:rsidRDefault="00E23A7E" w:rsidP="00274FEC">
      <w:pPr>
        <w:jc w:val="both"/>
        <w:rPr>
          <w:rFonts w:ascii="StobiSerif Regular" w:hAnsi="StobiSerif Regular"/>
          <w:b/>
          <w:sz w:val="20"/>
          <w:szCs w:val="20"/>
        </w:rPr>
      </w:pPr>
    </w:p>
    <w:sectPr w:rsidR="00E23A7E" w:rsidRPr="00C569BB" w:rsidSect="00F523FA">
      <w:footerReference w:type="default" r:id="rId8"/>
      <w:footerReference w:type="first" r:id="rId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DE5C" w14:textId="77777777" w:rsidR="0012507C" w:rsidRDefault="0012507C">
      <w:r>
        <w:separator/>
      </w:r>
    </w:p>
  </w:endnote>
  <w:endnote w:type="continuationSeparator" w:id="0">
    <w:p w14:paraId="75582609" w14:textId="77777777" w:rsidR="0012507C" w:rsidRDefault="0012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354"/>
      <w:docPartObj>
        <w:docPartGallery w:val="Page Numbers (Bottom of Page)"/>
        <w:docPartUnique/>
      </w:docPartObj>
    </w:sdtPr>
    <w:sdtContent>
      <w:p w14:paraId="7E1474B0" w14:textId="4E3DD5E0" w:rsidR="00781D22" w:rsidRDefault="00DE78B1">
        <w:pPr>
          <w:pStyle w:val="Footer"/>
          <w:jc w:val="right"/>
        </w:pPr>
        <w:r>
          <w:fldChar w:fldCharType="begin"/>
        </w:r>
        <w:r w:rsidR="00781D22">
          <w:instrText xml:space="preserve"> PAGE   \* MERGEFORMAT </w:instrText>
        </w:r>
        <w:r>
          <w:fldChar w:fldCharType="separate"/>
        </w:r>
        <w:r w:rsidR="0092173C">
          <w:rPr>
            <w:noProof/>
          </w:rPr>
          <w:t>5</w:t>
        </w:r>
        <w:r>
          <w:rPr>
            <w:noProof/>
          </w:rPr>
          <w:fldChar w:fldCharType="end"/>
        </w:r>
      </w:p>
    </w:sdtContent>
  </w:sdt>
  <w:p w14:paraId="71CD7AD9" w14:textId="77777777" w:rsidR="00781D22" w:rsidRDefault="0078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359"/>
      <w:docPartObj>
        <w:docPartGallery w:val="Page Numbers (Bottom of Page)"/>
        <w:docPartUnique/>
      </w:docPartObj>
    </w:sdtPr>
    <w:sdtContent>
      <w:p w14:paraId="4B8376A4" w14:textId="77777777" w:rsidR="00781D22" w:rsidRDefault="00DE78B1">
        <w:pPr>
          <w:pStyle w:val="Footer"/>
          <w:jc w:val="right"/>
        </w:pPr>
        <w:r>
          <w:fldChar w:fldCharType="begin"/>
        </w:r>
        <w:r w:rsidR="00781D22">
          <w:instrText xml:space="preserve"> PAGE   \* MERGEFORMAT </w:instrText>
        </w:r>
        <w:r>
          <w:fldChar w:fldCharType="separate"/>
        </w:r>
        <w:r w:rsidR="00781D22">
          <w:rPr>
            <w:noProof/>
          </w:rPr>
          <w:t>1</w:t>
        </w:r>
        <w:r>
          <w:rPr>
            <w:noProof/>
          </w:rPr>
          <w:fldChar w:fldCharType="end"/>
        </w:r>
      </w:p>
    </w:sdtContent>
  </w:sdt>
  <w:p w14:paraId="0D6B6100" w14:textId="77777777" w:rsidR="00781D22" w:rsidRDefault="00781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2119" w14:textId="77777777" w:rsidR="0012507C" w:rsidRDefault="0012507C">
      <w:r>
        <w:separator/>
      </w:r>
    </w:p>
  </w:footnote>
  <w:footnote w:type="continuationSeparator" w:id="0">
    <w:p w14:paraId="1BC274CF" w14:textId="77777777" w:rsidR="0012507C" w:rsidRDefault="0012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9B49F3"/>
    <w:multiLevelType w:val="hybridMultilevel"/>
    <w:tmpl w:val="036A741A"/>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 w15:restartNumberingAfterBreak="0">
    <w:nsid w:val="069B0DD3"/>
    <w:multiLevelType w:val="hybridMultilevel"/>
    <w:tmpl w:val="E6E69FC4"/>
    <w:lvl w:ilvl="0" w:tplc="18F828F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0CE31724"/>
    <w:multiLevelType w:val="hybridMultilevel"/>
    <w:tmpl w:val="93E2D8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0741D0"/>
    <w:multiLevelType w:val="hybridMultilevel"/>
    <w:tmpl w:val="33E2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F36B7"/>
    <w:multiLevelType w:val="hybridMultilevel"/>
    <w:tmpl w:val="513AB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478AA"/>
    <w:multiLevelType w:val="hybridMultilevel"/>
    <w:tmpl w:val="D20EF6CE"/>
    <w:lvl w:ilvl="0" w:tplc="A788ACE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20AB7"/>
    <w:multiLevelType w:val="hybridMultilevel"/>
    <w:tmpl w:val="88ACD066"/>
    <w:lvl w:ilvl="0" w:tplc="85962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96094"/>
    <w:multiLevelType w:val="hybridMultilevel"/>
    <w:tmpl w:val="CFC42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D7B7D"/>
    <w:multiLevelType w:val="hybridMultilevel"/>
    <w:tmpl w:val="26B07988"/>
    <w:lvl w:ilvl="0" w:tplc="39606278">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1403C"/>
    <w:multiLevelType w:val="hybridMultilevel"/>
    <w:tmpl w:val="5C383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644B5"/>
    <w:multiLevelType w:val="hybridMultilevel"/>
    <w:tmpl w:val="142A02C8"/>
    <w:lvl w:ilvl="0" w:tplc="E194AE88">
      <w:start w:val="1"/>
      <w:numFmt w:val="bullet"/>
      <w:lvlText w:val="-"/>
      <w:lvlJc w:val="left"/>
      <w:pPr>
        <w:ind w:left="1080" w:hanging="360"/>
      </w:pPr>
      <w:rPr>
        <w:rFonts w:ascii="Times New Roman" w:eastAsia="Times New Roman" w:hAnsi="Times New Roman" w:cs="Times New Roman"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0A331F"/>
    <w:multiLevelType w:val="hybridMultilevel"/>
    <w:tmpl w:val="B6C2E25C"/>
    <w:lvl w:ilvl="0" w:tplc="C0F4ED56">
      <w:start w:val="1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531C50"/>
    <w:multiLevelType w:val="multilevel"/>
    <w:tmpl w:val="99D0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93C86"/>
    <w:multiLevelType w:val="hybridMultilevel"/>
    <w:tmpl w:val="93E2D828"/>
    <w:lvl w:ilvl="0" w:tplc="B0068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2E3B64"/>
    <w:multiLevelType w:val="hybridMultilevel"/>
    <w:tmpl w:val="D360B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F30A0"/>
    <w:multiLevelType w:val="hybridMultilevel"/>
    <w:tmpl w:val="2D7A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D7956"/>
    <w:multiLevelType w:val="hybridMultilevel"/>
    <w:tmpl w:val="93E2D8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9704560"/>
    <w:multiLevelType w:val="hybridMultilevel"/>
    <w:tmpl w:val="F7FC24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481039">
    <w:abstractNumId w:val="0"/>
  </w:num>
  <w:num w:numId="2" w16cid:durableId="1473982082">
    <w:abstractNumId w:val="16"/>
  </w:num>
  <w:num w:numId="3" w16cid:durableId="1206601580">
    <w:abstractNumId w:val="5"/>
  </w:num>
  <w:num w:numId="4" w16cid:durableId="662977079">
    <w:abstractNumId w:val="7"/>
  </w:num>
  <w:num w:numId="5" w16cid:durableId="96563326">
    <w:abstractNumId w:val="4"/>
  </w:num>
  <w:num w:numId="6" w16cid:durableId="1692342489">
    <w:abstractNumId w:val="6"/>
  </w:num>
  <w:num w:numId="7" w16cid:durableId="1973944828">
    <w:abstractNumId w:val="9"/>
  </w:num>
  <w:num w:numId="8" w16cid:durableId="529882302">
    <w:abstractNumId w:val="18"/>
  </w:num>
  <w:num w:numId="9" w16cid:durableId="1940603904">
    <w:abstractNumId w:val="15"/>
  </w:num>
  <w:num w:numId="10" w16cid:durableId="8022869">
    <w:abstractNumId w:val="11"/>
  </w:num>
  <w:num w:numId="11" w16cid:durableId="900285061">
    <w:abstractNumId w:val="8"/>
  </w:num>
  <w:num w:numId="12" w16cid:durableId="1940678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3875917">
    <w:abstractNumId w:val="12"/>
  </w:num>
  <w:num w:numId="14" w16cid:durableId="2135831169">
    <w:abstractNumId w:val="2"/>
  </w:num>
  <w:num w:numId="15" w16cid:durableId="342632325">
    <w:abstractNumId w:val="13"/>
  </w:num>
  <w:num w:numId="16" w16cid:durableId="2030252113">
    <w:abstractNumId w:val="14"/>
  </w:num>
  <w:num w:numId="17" w16cid:durableId="60298058">
    <w:abstractNumId w:val="3"/>
  </w:num>
  <w:num w:numId="18" w16cid:durableId="584152595">
    <w:abstractNumId w:val="17"/>
  </w:num>
  <w:num w:numId="19" w16cid:durableId="919218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CC"/>
    <w:rsid w:val="000006B7"/>
    <w:rsid w:val="000009B6"/>
    <w:rsid w:val="00000ABD"/>
    <w:rsid w:val="00000D95"/>
    <w:rsid w:val="00000E2D"/>
    <w:rsid w:val="000015CA"/>
    <w:rsid w:val="00003302"/>
    <w:rsid w:val="000037C8"/>
    <w:rsid w:val="0000520C"/>
    <w:rsid w:val="0000542D"/>
    <w:rsid w:val="00005764"/>
    <w:rsid w:val="00006663"/>
    <w:rsid w:val="00006C13"/>
    <w:rsid w:val="0001070A"/>
    <w:rsid w:val="0001090F"/>
    <w:rsid w:val="00010A73"/>
    <w:rsid w:val="00010EFE"/>
    <w:rsid w:val="000117F3"/>
    <w:rsid w:val="0001239A"/>
    <w:rsid w:val="000125C4"/>
    <w:rsid w:val="00012D74"/>
    <w:rsid w:val="00016F8C"/>
    <w:rsid w:val="00017666"/>
    <w:rsid w:val="00020D0A"/>
    <w:rsid w:val="000233E0"/>
    <w:rsid w:val="000233E1"/>
    <w:rsid w:val="0002408A"/>
    <w:rsid w:val="000241FD"/>
    <w:rsid w:val="000245A1"/>
    <w:rsid w:val="000245D3"/>
    <w:rsid w:val="0002463B"/>
    <w:rsid w:val="00024A41"/>
    <w:rsid w:val="00025675"/>
    <w:rsid w:val="00025756"/>
    <w:rsid w:val="000266A2"/>
    <w:rsid w:val="00030190"/>
    <w:rsid w:val="00030945"/>
    <w:rsid w:val="00032EF9"/>
    <w:rsid w:val="00033067"/>
    <w:rsid w:val="00034064"/>
    <w:rsid w:val="000340AB"/>
    <w:rsid w:val="00034793"/>
    <w:rsid w:val="0003498C"/>
    <w:rsid w:val="000353FA"/>
    <w:rsid w:val="00035AD6"/>
    <w:rsid w:val="00036ED5"/>
    <w:rsid w:val="00037B1C"/>
    <w:rsid w:val="00037CE0"/>
    <w:rsid w:val="00040F23"/>
    <w:rsid w:val="00040F6F"/>
    <w:rsid w:val="00041233"/>
    <w:rsid w:val="000413BD"/>
    <w:rsid w:val="00041555"/>
    <w:rsid w:val="000428AF"/>
    <w:rsid w:val="00044507"/>
    <w:rsid w:val="00044B27"/>
    <w:rsid w:val="0004632D"/>
    <w:rsid w:val="000464AA"/>
    <w:rsid w:val="00046C19"/>
    <w:rsid w:val="00047074"/>
    <w:rsid w:val="00047369"/>
    <w:rsid w:val="000500B7"/>
    <w:rsid w:val="000508E4"/>
    <w:rsid w:val="0005179B"/>
    <w:rsid w:val="0005187F"/>
    <w:rsid w:val="00051D9A"/>
    <w:rsid w:val="00051FB0"/>
    <w:rsid w:val="00052001"/>
    <w:rsid w:val="00053BC5"/>
    <w:rsid w:val="00053BF4"/>
    <w:rsid w:val="0005418D"/>
    <w:rsid w:val="000543FA"/>
    <w:rsid w:val="000553F1"/>
    <w:rsid w:val="00055FBF"/>
    <w:rsid w:val="0005661E"/>
    <w:rsid w:val="00056805"/>
    <w:rsid w:val="00056A28"/>
    <w:rsid w:val="00057459"/>
    <w:rsid w:val="00057574"/>
    <w:rsid w:val="00062B9D"/>
    <w:rsid w:val="00062D6E"/>
    <w:rsid w:val="00062E64"/>
    <w:rsid w:val="00062F61"/>
    <w:rsid w:val="0006332A"/>
    <w:rsid w:val="00064C0A"/>
    <w:rsid w:val="0006525A"/>
    <w:rsid w:val="00065961"/>
    <w:rsid w:val="00066A79"/>
    <w:rsid w:val="000701B5"/>
    <w:rsid w:val="00070366"/>
    <w:rsid w:val="00070624"/>
    <w:rsid w:val="000708E5"/>
    <w:rsid w:val="00071B6E"/>
    <w:rsid w:val="00071D8D"/>
    <w:rsid w:val="0007236B"/>
    <w:rsid w:val="00074CA1"/>
    <w:rsid w:val="00075E14"/>
    <w:rsid w:val="000773C9"/>
    <w:rsid w:val="00077C5A"/>
    <w:rsid w:val="00077CB3"/>
    <w:rsid w:val="00080EB0"/>
    <w:rsid w:val="00081035"/>
    <w:rsid w:val="000812AD"/>
    <w:rsid w:val="00082989"/>
    <w:rsid w:val="000833F7"/>
    <w:rsid w:val="00083BD3"/>
    <w:rsid w:val="000855DF"/>
    <w:rsid w:val="00085DD2"/>
    <w:rsid w:val="00086FFC"/>
    <w:rsid w:val="000907AA"/>
    <w:rsid w:val="00093DB0"/>
    <w:rsid w:val="00095436"/>
    <w:rsid w:val="000962F8"/>
    <w:rsid w:val="00097A9F"/>
    <w:rsid w:val="000A0B63"/>
    <w:rsid w:val="000A22CF"/>
    <w:rsid w:val="000A25CB"/>
    <w:rsid w:val="000A2873"/>
    <w:rsid w:val="000A3448"/>
    <w:rsid w:val="000A490A"/>
    <w:rsid w:val="000A65E1"/>
    <w:rsid w:val="000A7752"/>
    <w:rsid w:val="000B1846"/>
    <w:rsid w:val="000B19D7"/>
    <w:rsid w:val="000B1AFD"/>
    <w:rsid w:val="000B1F73"/>
    <w:rsid w:val="000B203E"/>
    <w:rsid w:val="000B4669"/>
    <w:rsid w:val="000B472B"/>
    <w:rsid w:val="000B5197"/>
    <w:rsid w:val="000B64DC"/>
    <w:rsid w:val="000B69F7"/>
    <w:rsid w:val="000B7F8F"/>
    <w:rsid w:val="000C0338"/>
    <w:rsid w:val="000C1E5C"/>
    <w:rsid w:val="000C3505"/>
    <w:rsid w:val="000C3B45"/>
    <w:rsid w:val="000C4180"/>
    <w:rsid w:val="000C432D"/>
    <w:rsid w:val="000C46FE"/>
    <w:rsid w:val="000C512C"/>
    <w:rsid w:val="000C5861"/>
    <w:rsid w:val="000C77E0"/>
    <w:rsid w:val="000C7C35"/>
    <w:rsid w:val="000D03F7"/>
    <w:rsid w:val="000D0A82"/>
    <w:rsid w:val="000D0AE4"/>
    <w:rsid w:val="000D1414"/>
    <w:rsid w:val="000D2CE9"/>
    <w:rsid w:val="000D3142"/>
    <w:rsid w:val="000D3B6B"/>
    <w:rsid w:val="000D3D8D"/>
    <w:rsid w:val="000D4B6D"/>
    <w:rsid w:val="000D5323"/>
    <w:rsid w:val="000D7D4B"/>
    <w:rsid w:val="000E0351"/>
    <w:rsid w:val="000E28D1"/>
    <w:rsid w:val="000E2CBC"/>
    <w:rsid w:val="000E5F44"/>
    <w:rsid w:val="000E66BD"/>
    <w:rsid w:val="000E77C7"/>
    <w:rsid w:val="000F315B"/>
    <w:rsid w:val="000F5016"/>
    <w:rsid w:val="000F5527"/>
    <w:rsid w:val="000F664C"/>
    <w:rsid w:val="000F76F0"/>
    <w:rsid w:val="000F7A45"/>
    <w:rsid w:val="001002BC"/>
    <w:rsid w:val="001005D6"/>
    <w:rsid w:val="00101895"/>
    <w:rsid w:val="00102EDE"/>
    <w:rsid w:val="00102F08"/>
    <w:rsid w:val="001031A0"/>
    <w:rsid w:val="0010397B"/>
    <w:rsid w:val="00103A26"/>
    <w:rsid w:val="001076EA"/>
    <w:rsid w:val="001078BE"/>
    <w:rsid w:val="00107E8D"/>
    <w:rsid w:val="00110EB3"/>
    <w:rsid w:val="001128D6"/>
    <w:rsid w:val="00113042"/>
    <w:rsid w:val="00114812"/>
    <w:rsid w:val="001149F4"/>
    <w:rsid w:val="00115D4E"/>
    <w:rsid w:val="00115DA3"/>
    <w:rsid w:val="0011601C"/>
    <w:rsid w:val="00116545"/>
    <w:rsid w:val="00117352"/>
    <w:rsid w:val="00120FC2"/>
    <w:rsid w:val="00121A22"/>
    <w:rsid w:val="00123CF9"/>
    <w:rsid w:val="0012420C"/>
    <w:rsid w:val="00124A67"/>
    <w:rsid w:val="0012507C"/>
    <w:rsid w:val="00125864"/>
    <w:rsid w:val="00125B5F"/>
    <w:rsid w:val="00125D44"/>
    <w:rsid w:val="0012689F"/>
    <w:rsid w:val="00126DEB"/>
    <w:rsid w:val="001271E5"/>
    <w:rsid w:val="00127DAE"/>
    <w:rsid w:val="00130D2D"/>
    <w:rsid w:val="00130F1D"/>
    <w:rsid w:val="00131507"/>
    <w:rsid w:val="001322A2"/>
    <w:rsid w:val="00132650"/>
    <w:rsid w:val="00132CFB"/>
    <w:rsid w:val="00132D74"/>
    <w:rsid w:val="00133681"/>
    <w:rsid w:val="00134C2C"/>
    <w:rsid w:val="0013530F"/>
    <w:rsid w:val="00135EB2"/>
    <w:rsid w:val="001376B1"/>
    <w:rsid w:val="00137B34"/>
    <w:rsid w:val="00137CDC"/>
    <w:rsid w:val="0014035B"/>
    <w:rsid w:val="001406CC"/>
    <w:rsid w:val="00141860"/>
    <w:rsid w:val="00142693"/>
    <w:rsid w:val="00143E28"/>
    <w:rsid w:val="00143E86"/>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5B5"/>
    <w:rsid w:val="00161727"/>
    <w:rsid w:val="00161D46"/>
    <w:rsid w:val="0016548B"/>
    <w:rsid w:val="001663DA"/>
    <w:rsid w:val="001665EE"/>
    <w:rsid w:val="00167337"/>
    <w:rsid w:val="00167745"/>
    <w:rsid w:val="00171123"/>
    <w:rsid w:val="00171A93"/>
    <w:rsid w:val="00172529"/>
    <w:rsid w:val="00173639"/>
    <w:rsid w:val="00181905"/>
    <w:rsid w:val="00181937"/>
    <w:rsid w:val="001832C9"/>
    <w:rsid w:val="00183598"/>
    <w:rsid w:val="00183F80"/>
    <w:rsid w:val="00184C3A"/>
    <w:rsid w:val="00185102"/>
    <w:rsid w:val="001852EC"/>
    <w:rsid w:val="00186333"/>
    <w:rsid w:val="001868EB"/>
    <w:rsid w:val="00187B73"/>
    <w:rsid w:val="00187E4D"/>
    <w:rsid w:val="00190C50"/>
    <w:rsid w:val="001917BB"/>
    <w:rsid w:val="00191B21"/>
    <w:rsid w:val="00191C4B"/>
    <w:rsid w:val="00191C97"/>
    <w:rsid w:val="00197105"/>
    <w:rsid w:val="00197A5B"/>
    <w:rsid w:val="001A00BB"/>
    <w:rsid w:val="001A10B8"/>
    <w:rsid w:val="001A4B85"/>
    <w:rsid w:val="001A4CC8"/>
    <w:rsid w:val="001A5877"/>
    <w:rsid w:val="001A6BD1"/>
    <w:rsid w:val="001A6F59"/>
    <w:rsid w:val="001B0973"/>
    <w:rsid w:val="001B0A1F"/>
    <w:rsid w:val="001B0C68"/>
    <w:rsid w:val="001B291F"/>
    <w:rsid w:val="001B37AA"/>
    <w:rsid w:val="001B469F"/>
    <w:rsid w:val="001B4F3C"/>
    <w:rsid w:val="001B52BD"/>
    <w:rsid w:val="001B6102"/>
    <w:rsid w:val="001B6626"/>
    <w:rsid w:val="001B6D16"/>
    <w:rsid w:val="001B7878"/>
    <w:rsid w:val="001B7E61"/>
    <w:rsid w:val="001C09D4"/>
    <w:rsid w:val="001C1DD6"/>
    <w:rsid w:val="001C2044"/>
    <w:rsid w:val="001C5747"/>
    <w:rsid w:val="001C5E4E"/>
    <w:rsid w:val="001C5FA4"/>
    <w:rsid w:val="001C6D1A"/>
    <w:rsid w:val="001C745E"/>
    <w:rsid w:val="001D0CAB"/>
    <w:rsid w:val="001D1C43"/>
    <w:rsid w:val="001D3924"/>
    <w:rsid w:val="001D4E99"/>
    <w:rsid w:val="001D5269"/>
    <w:rsid w:val="001D5613"/>
    <w:rsid w:val="001D68FA"/>
    <w:rsid w:val="001D7700"/>
    <w:rsid w:val="001E0982"/>
    <w:rsid w:val="001E262D"/>
    <w:rsid w:val="001E28F4"/>
    <w:rsid w:val="001E5468"/>
    <w:rsid w:val="001E5BDE"/>
    <w:rsid w:val="001E5FF4"/>
    <w:rsid w:val="001F13A7"/>
    <w:rsid w:val="001F21D1"/>
    <w:rsid w:val="001F2BC4"/>
    <w:rsid w:val="001F2CA7"/>
    <w:rsid w:val="001F2CDA"/>
    <w:rsid w:val="001F5C37"/>
    <w:rsid w:val="001F6A7E"/>
    <w:rsid w:val="001F6DC9"/>
    <w:rsid w:val="001F72E0"/>
    <w:rsid w:val="001F7B4C"/>
    <w:rsid w:val="00200152"/>
    <w:rsid w:val="00200E5D"/>
    <w:rsid w:val="00201846"/>
    <w:rsid w:val="00201CB4"/>
    <w:rsid w:val="002040A7"/>
    <w:rsid w:val="002057F0"/>
    <w:rsid w:val="00205D8E"/>
    <w:rsid w:val="00206228"/>
    <w:rsid w:val="002063AC"/>
    <w:rsid w:val="00206985"/>
    <w:rsid w:val="00206A3B"/>
    <w:rsid w:val="00206DF3"/>
    <w:rsid w:val="002102E3"/>
    <w:rsid w:val="0021139E"/>
    <w:rsid w:val="002123FD"/>
    <w:rsid w:val="002137EC"/>
    <w:rsid w:val="00214783"/>
    <w:rsid w:val="00215405"/>
    <w:rsid w:val="00216944"/>
    <w:rsid w:val="00217CEE"/>
    <w:rsid w:val="002213D6"/>
    <w:rsid w:val="002223EB"/>
    <w:rsid w:val="0022772A"/>
    <w:rsid w:val="00230A4B"/>
    <w:rsid w:val="00232797"/>
    <w:rsid w:val="00234E40"/>
    <w:rsid w:val="002355BC"/>
    <w:rsid w:val="00236E0D"/>
    <w:rsid w:val="00237152"/>
    <w:rsid w:val="00237378"/>
    <w:rsid w:val="00237538"/>
    <w:rsid w:val="00237A40"/>
    <w:rsid w:val="00237E64"/>
    <w:rsid w:val="00240352"/>
    <w:rsid w:val="00240611"/>
    <w:rsid w:val="002419FD"/>
    <w:rsid w:val="00241B51"/>
    <w:rsid w:val="00242274"/>
    <w:rsid w:val="0024729C"/>
    <w:rsid w:val="002510F1"/>
    <w:rsid w:val="00252306"/>
    <w:rsid w:val="002528EC"/>
    <w:rsid w:val="0025308F"/>
    <w:rsid w:val="002541D9"/>
    <w:rsid w:val="00256533"/>
    <w:rsid w:val="002570CF"/>
    <w:rsid w:val="00257963"/>
    <w:rsid w:val="00257B44"/>
    <w:rsid w:val="00257CC4"/>
    <w:rsid w:val="00260227"/>
    <w:rsid w:val="00260273"/>
    <w:rsid w:val="002609EA"/>
    <w:rsid w:val="00261B2A"/>
    <w:rsid w:val="00261F8A"/>
    <w:rsid w:val="00262380"/>
    <w:rsid w:val="002628A2"/>
    <w:rsid w:val="0026310E"/>
    <w:rsid w:val="002631EB"/>
    <w:rsid w:val="00263F98"/>
    <w:rsid w:val="002650C9"/>
    <w:rsid w:val="002650F9"/>
    <w:rsid w:val="00265679"/>
    <w:rsid w:val="00266016"/>
    <w:rsid w:val="002664E6"/>
    <w:rsid w:val="002675BB"/>
    <w:rsid w:val="00267C23"/>
    <w:rsid w:val="00270ED4"/>
    <w:rsid w:val="002714D2"/>
    <w:rsid w:val="00271ECB"/>
    <w:rsid w:val="0027475E"/>
    <w:rsid w:val="00274F2B"/>
    <w:rsid w:val="00274FEC"/>
    <w:rsid w:val="0027567D"/>
    <w:rsid w:val="00275739"/>
    <w:rsid w:val="002760ED"/>
    <w:rsid w:val="0027613D"/>
    <w:rsid w:val="00276172"/>
    <w:rsid w:val="00276400"/>
    <w:rsid w:val="00276545"/>
    <w:rsid w:val="00276555"/>
    <w:rsid w:val="00277045"/>
    <w:rsid w:val="002774FB"/>
    <w:rsid w:val="00277DED"/>
    <w:rsid w:val="00277E8D"/>
    <w:rsid w:val="002821B8"/>
    <w:rsid w:val="00282780"/>
    <w:rsid w:val="0028441F"/>
    <w:rsid w:val="00284DE5"/>
    <w:rsid w:val="00286504"/>
    <w:rsid w:val="002869BC"/>
    <w:rsid w:val="00286BD3"/>
    <w:rsid w:val="0028780A"/>
    <w:rsid w:val="00290080"/>
    <w:rsid w:val="00290ACF"/>
    <w:rsid w:val="00290C03"/>
    <w:rsid w:val="002927F0"/>
    <w:rsid w:val="0029317F"/>
    <w:rsid w:val="00294308"/>
    <w:rsid w:val="002946A8"/>
    <w:rsid w:val="0029581C"/>
    <w:rsid w:val="00296ADC"/>
    <w:rsid w:val="00296AEE"/>
    <w:rsid w:val="00297C39"/>
    <w:rsid w:val="002A0636"/>
    <w:rsid w:val="002A0D5F"/>
    <w:rsid w:val="002A0F0F"/>
    <w:rsid w:val="002A10F7"/>
    <w:rsid w:val="002A183B"/>
    <w:rsid w:val="002A1EA3"/>
    <w:rsid w:val="002A231E"/>
    <w:rsid w:val="002A2E81"/>
    <w:rsid w:val="002A516E"/>
    <w:rsid w:val="002A51D0"/>
    <w:rsid w:val="002A6671"/>
    <w:rsid w:val="002A690D"/>
    <w:rsid w:val="002A77C2"/>
    <w:rsid w:val="002A789E"/>
    <w:rsid w:val="002A7AC8"/>
    <w:rsid w:val="002B186A"/>
    <w:rsid w:val="002B2105"/>
    <w:rsid w:val="002B2F53"/>
    <w:rsid w:val="002B4F73"/>
    <w:rsid w:val="002B6217"/>
    <w:rsid w:val="002B6C74"/>
    <w:rsid w:val="002B74F0"/>
    <w:rsid w:val="002B7DD3"/>
    <w:rsid w:val="002C0972"/>
    <w:rsid w:val="002C192A"/>
    <w:rsid w:val="002C1FA9"/>
    <w:rsid w:val="002C4928"/>
    <w:rsid w:val="002C4D98"/>
    <w:rsid w:val="002C616F"/>
    <w:rsid w:val="002C6E2D"/>
    <w:rsid w:val="002C6FB8"/>
    <w:rsid w:val="002C7EC7"/>
    <w:rsid w:val="002D18FC"/>
    <w:rsid w:val="002D1AEF"/>
    <w:rsid w:val="002D32D5"/>
    <w:rsid w:val="002D3662"/>
    <w:rsid w:val="002D4072"/>
    <w:rsid w:val="002D4155"/>
    <w:rsid w:val="002D44BC"/>
    <w:rsid w:val="002D4F02"/>
    <w:rsid w:val="002D6E76"/>
    <w:rsid w:val="002E1115"/>
    <w:rsid w:val="002E2521"/>
    <w:rsid w:val="002E2E4B"/>
    <w:rsid w:val="002E4C77"/>
    <w:rsid w:val="002E5010"/>
    <w:rsid w:val="002E5C13"/>
    <w:rsid w:val="002E6185"/>
    <w:rsid w:val="002E6DC0"/>
    <w:rsid w:val="002F078B"/>
    <w:rsid w:val="002F30E2"/>
    <w:rsid w:val="002F4D6F"/>
    <w:rsid w:val="002F5E39"/>
    <w:rsid w:val="002F6356"/>
    <w:rsid w:val="002F703B"/>
    <w:rsid w:val="003014BA"/>
    <w:rsid w:val="00301612"/>
    <w:rsid w:val="00301D5D"/>
    <w:rsid w:val="0030241B"/>
    <w:rsid w:val="00302459"/>
    <w:rsid w:val="00302EC0"/>
    <w:rsid w:val="00303734"/>
    <w:rsid w:val="00304097"/>
    <w:rsid w:val="00304425"/>
    <w:rsid w:val="00304626"/>
    <w:rsid w:val="00304E13"/>
    <w:rsid w:val="00305C4B"/>
    <w:rsid w:val="00306C73"/>
    <w:rsid w:val="00307BC9"/>
    <w:rsid w:val="00311E60"/>
    <w:rsid w:val="00312930"/>
    <w:rsid w:val="003131F9"/>
    <w:rsid w:val="00313367"/>
    <w:rsid w:val="00313470"/>
    <w:rsid w:val="00314136"/>
    <w:rsid w:val="00314199"/>
    <w:rsid w:val="00316902"/>
    <w:rsid w:val="00316ABA"/>
    <w:rsid w:val="00316C46"/>
    <w:rsid w:val="00317475"/>
    <w:rsid w:val="00317672"/>
    <w:rsid w:val="003176E1"/>
    <w:rsid w:val="00317BB7"/>
    <w:rsid w:val="00320ADB"/>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2D29"/>
    <w:rsid w:val="00333277"/>
    <w:rsid w:val="00333560"/>
    <w:rsid w:val="00333D52"/>
    <w:rsid w:val="00333F79"/>
    <w:rsid w:val="00333FA3"/>
    <w:rsid w:val="003342AA"/>
    <w:rsid w:val="00334392"/>
    <w:rsid w:val="00335554"/>
    <w:rsid w:val="0033556E"/>
    <w:rsid w:val="003360A4"/>
    <w:rsid w:val="0033695C"/>
    <w:rsid w:val="003373DB"/>
    <w:rsid w:val="00337CA9"/>
    <w:rsid w:val="00340B98"/>
    <w:rsid w:val="00340E29"/>
    <w:rsid w:val="00341551"/>
    <w:rsid w:val="003426DF"/>
    <w:rsid w:val="00343F03"/>
    <w:rsid w:val="00344FD2"/>
    <w:rsid w:val="00346852"/>
    <w:rsid w:val="00347EB4"/>
    <w:rsid w:val="00347FF7"/>
    <w:rsid w:val="00350CC2"/>
    <w:rsid w:val="003510C1"/>
    <w:rsid w:val="003517EF"/>
    <w:rsid w:val="00351984"/>
    <w:rsid w:val="00351EAD"/>
    <w:rsid w:val="00352254"/>
    <w:rsid w:val="00352A39"/>
    <w:rsid w:val="003535F5"/>
    <w:rsid w:val="00354539"/>
    <w:rsid w:val="00354756"/>
    <w:rsid w:val="00354B88"/>
    <w:rsid w:val="003561C3"/>
    <w:rsid w:val="003566ED"/>
    <w:rsid w:val="00356930"/>
    <w:rsid w:val="00356B90"/>
    <w:rsid w:val="00356CAD"/>
    <w:rsid w:val="00356DBA"/>
    <w:rsid w:val="00357BF5"/>
    <w:rsid w:val="0036112A"/>
    <w:rsid w:val="003620BD"/>
    <w:rsid w:val="003621F6"/>
    <w:rsid w:val="00362C0A"/>
    <w:rsid w:val="0036342B"/>
    <w:rsid w:val="003672DB"/>
    <w:rsid w:val="003706F3"/>
    <w:rsid w:val="00372258"/>
    <w:rsid w:val="00372BD8"/>
    <w:rsid w:val="003743AE"/>
    <w:rsid w:val="00374BE6"/>
    <w:rsid w:val="00380302"/>
    <w:rsid w:val="0038093A"/>
    <w:rsid w:val="003809B5"/>
    <w:rsid w:val="00380A45"/>
    <w:rsid w:val="003817FF"/>
    <w:rsid w:val="00382250"/>
    <w:rsid w:val="00382A3C"/>
    <w:rsid w:val="00382A66"/>
    <w:rsid w:val="00383244"/>
    <w:rsid w:val="003836F9"/>
    <w:rsid w:val="00383902"/>
    <w:rsid w:val="00383C02"/>
    <w:rsid w:val="00383C21"/>
    <w:rsid w:val="003848CF"/>
    <w:rsid w:val="00385564"/>
    <w:rsid w:val="003862C1"/>
    <w:rsid w:val="003871A1"/>
    <w:rsid w:val="003871F5"/>
    <w:rsid w:val="00387DBD"/>
    <w:rsid w:val="003905E7"/>
    <w:rsid w:val="00391E4B"/>
    <w:rsid w:val="00394830"/>
    <w:rsid w:val="00394AA3"/>
    <w:rsid w:val="003951EC"/>
    <w:rsid w:val="0039590C"/>
    <w:rsid w:val="00395B26"/>
    <w:rsid w:val="00396E3A"/>
    <w:rsid w:val="003A05D8"/>
    <w:rsid w:val="003A0AC6"/>
    <w:rsid w:val="003A21B5"/>
    <w:rsid w:val="003A3255"/>
    <w:rsid w:val="003A402C"/>
    <w:rsid w:val="003A4576"/>
    <w:rsid w:val="003A4F1F"/>
    <w:rsid w:val="003A5F1C"/>
    <w:rsid w:val="003A6782"/>
    <w:rsid w:val="003A7B9B"/>
    <w:rsid w:val="003A7FF6"/>
    <w:rsid w:val="003B0B6A"/>
    <w:rsid w:val="003B1423"/>
    <w:rsid w:val="003B56F4"/>
    <w:rsid w:val="003B7E03"/>
    <w:rsid w:val="003C10CD"/>
    <w:rsid w:val="003C11D7"/>
    <w:rsid w:val="003C1265"/>
    <w:rsid w:val="003C1585"/>
    <w:rsid w:val="003C634E"/>
    <w:rsid w:val="003C69F5"/>
    <w:rsid w:val="003C71CE"/>
    <w:rsid w:val="003D0FD2"/>
    <w:rsid w:val="003D1056"/>
    <w:rsid w:val="003D2488"/>
    <w:rsid w:val="003D2FCC"/>
    <w:rsid w:val="003D33DE"/>
    <w:rsid w:val="003D397A"/>
    <w:rsid w:val="003D4C9E"/>
    <w:rsid w:val="003D5EEC"/>
    <w:rsid w:val="003D62C1"/>
    <w:rsid w:val="003D66F1"/>
    <w:rsid w:val="003D6A68"/>
    <w:rsid w:val="003D70F2"/>
    <w:rsid w:val="003E011D"/>
    <w:rsid w:val="003E1ECA"/>
    <w:rsid w:val="003E24BB"/>
    <w:rsid w:val="003E33C7"/>
    <w:rsid w:val="003E37A9"/>
    <w:rsid w:val="003E3C1D"/>
    <w:rsid w:val="003E4BD4"/>
    <w:rsid w:val="003E4DC1"/>
    <w:rsid w:val="003E61DD"/>
    <w:rsid w:val="003E63DF"/>
    <w:rsid w:val="003E6655"/>
    <w:rsid w:val="003E6C32"/>
    <w:rsid w:val="003E7863"/>
    <w:rsid w:val="003F09FF"/>
    <w:rsid w:val="003F1079"/>
    <w:rsid w:val="003F1498"/>
    <w:rsid w:val="003F19A9"/>
    <w:rsid w:val="003F1AC1"/>
    <w:rsid w:val="003F1C0E"/>
    <w:rsid w:val="003F1F23"/>
    <w:rsid w:val="003F2E27"/>
    <w:rsid w:val="003F34F3"/>
    <w:rsid w:val="003F4232"/>
    <w:rsid w:val="003F4421"/>
    <w:rsid w:val="003F4582"/>
    <w:rsid w:val="003F47B6"/>
    <w:rsid w:val="003F4E7A"/>
    <w:rsid w:val="003F59AC"/>
    <w:rsid w:val="003F6DE4"/>
    <w:rsid w:val="00401924"/>
    <w:rsid w:val="00402E98"/>
    <w:rsid w:val="00402ED6"/>
    <w:rsid w:val="0040569D"/>
    <w:rsid w:val="004058C2"/>
    <w:rsid w:val="00405D6D"/>
    <w:rsid w:val="00407D10"/>
    <w:rsid w:val="00410DD1"/>
    <w:rsid w:val="00413091"/>
    <w:rsid w:val="00413277"/>
    <w:rsid w:val="004133E0"/>
    <w:rsid w:val="00413755"/>
    <w:rsid w:val="004144AE"/>
    <w:rsid w:val="004152BD"/>
    <w:rsid w:val="00415340"/>
    <w:rsid w:val="00415DFE"/>
    <w:rsid w:val="00416181"/>
    <w:rsid w:val="004162A3"/>
    <w:rsid w:val="00420101"/>
    <w:rsid w:val="00420A19"/>
    <w:rsid w:val="0042137A"/>
    <w:rsid w:val="0042185E"/>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37F1"/>
    <w:rsid w:val="004446CA"/>
    <w:rsid w:val="00444ADA"/>
    <w:rsid w:val="004450F5"/>
    <w:rsid w:val="004454B3"/>
    <w:rsid w:val="004457FF"/>
    <w:rsid w:val="00445D0C"/>
    <w:rsid w:val="00446948"/>
    <w:rsid w:val="004472E1"/>
    <w:rsid w:val="004473AF"/>
    <w:rsid w:val="00450089"/>
    <w:rsid w:val="004510B5"/>
    <w:rsid w:val="004510EE"/>
    <w:rsid w:val="00451BAD"/>
    <w:rsid w:val="0045560D"/>
    <w:rsid w:val="004563D6"/>
    <w:rsid w:val="004574EC"/>
    <w:rsid w:val="004614B5"/>
    <w:rsid w:val="004618F9"/>
    <w:rsid w:val="00463727"/>
    <w:rsid w:val="00467A93"/>
    <w:rsid w:val="00467E8A"/>
    <w:rsid w:val="0047262A"/>
    <w:rsid w:val="004726F9"/>
    <w:rsid w:val="00472BCB"/>
    <w:rsid w:val="00472C05"/>
    <w:rsid w:val="00473363"/>
    <w:rsid w:val="00473393"/>
    <w:rsid w:val="00473E48"/>
    <w:rsid w:val="00473EFC"/>
    <w:rsid w:val="00474823"/>
    <w:rsid w:val="0047567A"/>
    <w:rsid w:val="00476F89"/>
    <w:rsid w:val="0048010A"/>
    <w:rsid w:val="00482274"/>
    <w:rsid w:val="00482AA2"/>
    <w:rsid w:val="00486597"/>
    <w:rsid w:val="0048684E"/>
    <w:rsid w:val="004879CE"/>
    <w:rsid w:val="004906D8"/>
    <w:rsid w:val="0049115B"/>
    <w:rsid w:val="0049196E"/>
    <w:rsid w:val="00491C24"/>
    <w:rsid w:val="00492E3F"/>
    <w:rsid w:val="00493A28"/>
    <w:rsid w:val="00494103"/>
    <w:rsid w:val="004948D2"/>
    <w:rsid w:val="00494991"/>
    <w:rsid w:val="00494A2C"/>
    <w:rsid w:val="0049614C"/>
    <w:rsid w:val="00496CDC"/>
    <w:rsid w:val="0049763B"/>
    <w:rsid w:val="00497C8F"/>
    <w:rsid w:val="00497E60"/>
    <w:rsid w:val="004A0059"/>
    <w:rsid w:val="004A0303"/>
    <w:rsid w:val="004A11D5"/>
    <w:rsid w:val="004A1573"/>
    <w:rsid w:val="004A1EC8"/>
    <w:rsid w:val="004A4968"/>
    <w:rsid w:val="004A5C27"/>
    <w:rsid w:val="004A6325"/>
    <w:rsid w:val="004A6367"/>
    <w:rsid w:val="004A6871"/>
    <w:rsid w:val="004A68E9"/>
    <w:rsid w:val="004A6932"/>
    <w:rsid w:val="004A6DBF"/>
    <w:rsid w:val="004A778C"/>
    <w:rsid w:val="004A7FFB"/>
    <w:rsid w:val="004B0754"/>
    <w:rsid w:val="004B082A"/>
    <w:rsid w:val="004B0904"/>
    <w:rsid w:val="004B3DC8"/>
    <w:rsid w:val="004B4FAF"/>
    <w:rsid w:val="004B7A94"/>
    <w:rsid w:val="004B7C84"/>
    <w:rsid w:val="004C1856"/>
    <w:rsid w:val="004C2127"/>
    <w:rsid w:val="004C2C0F"/>
    <w:rsid w:val="004C306E"/>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617"/>
    <w:rsid w:val="004D6EA6"/>
    <w:rsid w:val="004E0487"/>
    <w:rsid w:val="004E086D"/>
    <w:rsid w:val="004E0CAD"/>
    <w:rsid w:val="004E0E36"/>
    <w:rsid w:val="004E1769"/>
    <w:rsid w:val="004E4371"/>
    <w:rsid w:val="004E482F"/>
    <w:rsid w:val="004E5807"/>
    <w:rsid w:val="004E60EF"/>
    <w:rsid w:val="004E6102"/>
    <w:rsid w:val="004E686C"/>
    <w:rsid w:val="004F05E6"/>
    <w:rsid w:val="004F0635"/>
    <w:rsid w:val="004F0695"/>
    <w:rsid w:val="004F1D76"/>
    <w:rsid w:val="004F2011"/>
    <w:rsid w:val="004F2794"/>
    <w:rsid w:val="004F2FF7"/>
    <w:rsid w:val="004F3A62"/>
    <w:rsid w:val="004F4164"/>
    <w:rsid w:val="004F493A"/>
    <w:rsid w:val="004F5BDF"/>
    <w:rsid w:val="0050088F"/>
    <w:rsid w:val="00501853"/>
    <w:rsid w:val="00501D2F"/>
    <w:rsid w:val="005023A6"/>
    <w:rsid w:val="005027BD"/>
    <w:rsid w:val="00502BBA"/>
    <w:rsid w:val="005064D4"/>
    <w:rsid w:val="00507C47"/>
    <w:rsid w:val="005100A4"/>
    <w:rsid w:val="005113B5"/>
    <w:rsid w:val="00512ED3"/>
    <w:rsid w:val="0051382E"/>
    <w:rsid w:val="00513CF1"/>
    <w:rsid w:val="00513EDA"/>
    <w:rsid w:val="00513F45"/>
    <w:rsid w:val="00515C8E"/>
    <w:rsid w:val="00517179"/>
    <w:rsid w:val="005207E0"/>
    <w:rsid w:val="00520E95"/>
    <w:rsid w:val="005226F3"/>
    <w:rsid w:val="0052272A"/>
    <w:rsid w:val="00522BF4"/>
    <w:rsid w:val="00523AD1"/>
    <w:rsid w:val="00523F1A"/>
    <w:rsid w:val="0052413C"/>
    <w:rsid w:val="00524A12"/>
    <w:rsid w:val="00525076"/>
    <w:rsid w:val="00526116"/>
    <w:rsid w:val="005264C9"/>
    <w:rsid w:val="00526513"/>
    <w:rsid w:val="0052685B"/>
    <w:rsid w:val="00527544"/>
    <w:rsid w:val="00530645"/>
    <w:rsid w:val="00531121"/>
    <w:rsid w:val="0053129B"/>
    <w:rsid w:val="00531BE4"/>
    <w:rsid w:val="0053549B"/>
    <w:rsid w:val="0053586B"/>
    <w:rsid w:val="00535A2E"/>
    <w:rsid w:val="00535FE9"/>
    <w:rsid w:val="00536277"/>
    <w:rsid w:val="00541844"/>
    <w:rsid w:val="0054241E"/>
    <w:rsid w:val="00542B40"/>
    <w:rsid w:val="00542BB2"/>
    <w:rsid w:val="005430A1"/>
    <w:rsid w:val="00543D5C"/>
    <w:rsid w:val="00544370"/>
    <w:rsid w:val="00544985"/>
    <w:rsid w:val="00544D0F"/>
    <w:rsid w:val="0054667A"/>
    <w:rsid w:val="0054672B"/>
    <w:rsid w:val="005514CD"/>
    <w:rsid w:val="00551E41"/>
    <w:rsid w:val="00552663"/>
    <w:rsid w:val="00552807"/>
    <w:rsid w:val="00555036"/>
    <w:rsid w:val="0055627C"/>
    <w:rsid w:val="00556B5F"/>
    <w:rsid w:val="00557008"/>
    <w:rsid w:val="0055743B"/>
    <w:rsid w:val="005574D4"/>
    <w:rsid w:val="00560314"/>
    <w:rsid w:val="00560C23"/>
    <w:rsid w:val="005610FD"/>
    <w:rsid w:val="00561B72"/>
    <w:rsid w:val="00562269"/>
    <w:rsid w:val="00563953"/>
    <w:rsid w:val="00563C8C"/>
    <w:rsid w:val="00564472"/>
    <w:rsid w:val="005649A4"/>
    <w:rsid w:val="00566011"/>
    <w:rsid w:val="00566164"/>
    <w:rsid w:val="005661B1"/>
    <w:rsid w:val="005673E1"/>
    <w:rsid w:val="00567FC8"/>
    <w:rsid w:val="005702FC"/>
    <w:rsid w:val="00570A24"/>
    <w:rsid w:val="00570AA8"/>
    <w:rsid w:val="00571E9E"/>
    <w:rsid w:val="00572B2D"/>
    <w:rsid w:val="00573453"/>
    <w:rsid w:val="00573620"/>
    <w:rsid w:val="00573C9A"/>
    <w:rsid w:val="005745C6"/>
    <w:rsid w:val="00575850"/>
    <w:rsid w:val="0057596B"/>
    <w:rsid w:val="0057687B"/>
    <w:rsid w:val="0057757B"/>
    <w:rsid w:val="00581CFD"/>
    <w:rsid w:val="00582E4A"/>
    <w:rsid w:val="00583724"/>
    <w:rsid w:val="005849CE"/>
    <w:rsid w:val="00585DA6"/>
    <w:rsid w:val="00586AFE"/>
    <w:rsid w:val="0059076C"/>
    <w:rsid w:val="00590A46"/>
    <w:rsid w:val="005919F2"/>
    <w:rsid w:val="00591D1D"/>
    <w:rsid w:val="00593894"/>
    <w:rsid w:val="0059469F"/>
    <w:rsid w:val="00596CCD"/>
    <w:rsid w:val="00597A37"/>
    <w:rsid w:val="005A1255"/>
    <w:rsid w:val="005A1A35"/>
    <w:rsid w:val="005A3087"/>
    <w:rsid w:val="005A3291"/>
    <w:rsid w:val="005A3728"/>
    <w:rsid w:val="005A3845"/>
    <w:rsid w:val="005A3A9E"/>
    <w:rsid w:val="005A3B5B"/>
    <w:rsid w:val="005A4CF4"/>
    <w:rsid w:val="005A56CC"/>
    <w:rsid w:val="005A64AD"/>
    <w:rsid w:val="005B2A3B"/>
    <w:rsid w:val="005B4D3A"/>
    <w:rsid w:val="005B4D5A"/>
    <w:rsid w:val="005B57BC"/>
    <w:rsid w:val="005B5A51"/>
    <w:rsid w:val="005B5F9D"/>
    <w:rsid w:val="005B6501"/>
    <w:rsid w:val="005B6A4D"/>
    <w:rsid w:val="005B7810"/>
    <w:rsid w:val="005C05D0"/>
    <w:rsid w:val="005C0A3D"/>
    <w:rsid w:val="005C0D88"/>
    <w:rsid w:val="005C137D"/>
    <w:rsid w:val="005C3D02"/>
    <w:rsid w:val="005C3FB0"/>
    <w:rsid w:val="005C419C"/>
    <w:rsid w:val="005C523E"/>
    <w:rsid w:val="005C5831"/>
    <w:rsid w:val="005C671D"/>
    <w:rsid w:val="005C6AFA"/>
    <w:rsid w:val="005D0D50"/>
    <w:rsid w:val="005D1684"/>
    <w:rsid w:val="005D1BD6"/>
    <w:rsid w:val="005D20D3"/>
    <w:rsid w:val="005D31E0"/>
    <w:rsid w:val="005D38E7"/>
    <w:rsid w:val="005D3922"/>
    <w:rsid w:val="005D550D"/>
    <w:rsid w:val="005D5716"/>
    <w:rsid w:val="005D5A8D"/>
    <w:rsid w:val="005D5E3C"/>
    <w:rsid w:val="005D6259"/>
    <w:rsid w:val="005D63C7"/>
    <w:rsid w:val="005D7F83"/>
    <w:rsid w:val="005E0008"/>
    <w:rsid w:val="005E025C"/>
    <w:rsid w:val="005E091D"/>
    <w:rsid w:val="005E11B1"/>
    <w:rsid w:val="005E1754"/>
    <w:rsid w:val="005E1C5E"/>
    <w:rsid w:val="005E3B45"/>
    <w:rsid w:val="005E3DD7"/>
    <w:rsid w:val="005E4620"/>
    <w:rsid w:val="005E4F97"/>
    <w:rsid w:val="005E591D"/>
    <w:rsid w:val="005E5BC2"/>
    <w:rsid w:val="005E675B"/>
    <w:rsid w:val="005E6C3E"/>
    <w:rsid w:val="005E7567"/>
    <w:rsid w:val="005F0E5A"/>
    <w:rsid w:val="005F1584"/>
    <w:rsid w:val="005F1762"/>
    <w:rsid w:val="005F1847"/>
    <w:rsid w:val="005F1A2E"/>
    <w:rsid w:val="005F2F9B"/>
    <w:rsid w:val="005F324A"/>
    <w:rsid w:val="005F429C"/>
    <w:rsid w:val="005F64F8"/>
    <w:rsid w:val="005F70C9"/>
    <w:rsid w:val="00600B04"/>
    <w:rsid w:val="00600D42"/>
    <w:rsid w:val="00601F04"/>
    <w:rsid w:val="00601F6A"/>
    <w:rsid w:val="00602716"/>
    <w:rsid w:val="00602A95"/>
    <w:rsid w:val="00602C32"/>
    <w:rsid w:val="0060373C"/>
    <w:rsid w:val="00603E50"/>
    <w:rsid w:val="006043F8"/>
    <w:rsid w:val="00604ADA"/>
    <w:rsid w:val="00604E50"/>
    <w:rsid w:val="006053AE"/>
    <w:rsid w:val="00605998"/>
    <w:rsid w:val="006069DA"/>
    <w:rsid w:val="00607D1F"/>
    <w:rsid w:val="00607EC1"/>
    <w:rsid w:val="00611737"/>
    <w:rsid w:val="006127C3"/>
    <w:rsid w:val="00613E23"/>
    <w:rsid w:val="00614BB4"/>
    <w:rsid w:val="00614EE8"/>
    <w:rsid w:val="006156E6"/>
    <w:rsid w:val="006159B4"/>
    <w:rsid w:val="006168DE"/>
    <w:rsid w:val="00620FA6"/>
    <w:rsid w:val="00621A9A"/>
    <w:rsid w:val="00621FDE"/>
    <w:rsid w:val="00622071"/>
    <w:rsid w:val="00622668"/>
    <w:rsid w:val="00622C5D"/>
    <w:rsid w:val="00624AD6"/>
    <w:rsid w:val="00624B2A"/>
    <w:rsid w:val="00624DE5"/>
    <w:rsid w:val="00624F4C"/>
    <w:rsid w:val="00625706"/>
    <w:rsid w:val="00625898"/>
    <w:rsid w:val="00625DF8"/>
    <w:rsid w:val="0062731F"/>
    <w:rsid w:val="006279D7"/>
    <w:rsid w:val="006313CE"/>
    <w:rsid w:val="00631E1C"/>
    <w:rsid w:val="00632977"/>
    <w:rsid w:val="00634A6A"/>
    <w:rsid w:val="00635AA4"/>
    <w:rsid w:val="00636E3D"/>
    <w:rsid w:val="00637A4B"/>
    <w:rsid w:val="00637F72"/>
    <w:rsid w:val="0064064D"/>
    <w:rsid w:val="00640838"/>
    <w:rsid w:val="00640BF4"/>
    <w:rsid w:val="0064137F"/>
    <w:rsid w:val="006418E7"/>
    <w:rsid w:val="00641DDD"/>
    <w:rsid w:val="00642203"/>
    <w:rsid w:val="006424BA"/>
    <w:rsid w:val="00643AA8"/>
    <w:rsid w:val="00643B82"/>
    <w:rsid w:val="006453BD"/>
    <w:rsid w:val="006506F5"/>
    <w:rsid w:val="00651FFB"/>
    <w:rsid w:val="006521CC"/>
    <w:rsid w:val="00653323"/>
    <w:rsid w:val="00654916"/>
    <w:rsid w:val="00655B1C"/>
    <w:rsid w:val="00656594"/>
    <w:rsid w:val="006566A6"/>
    <w:rsid w:val="006567ED"/>
    <w:rsid w:val="00656A30"/>
    <w:rsid w:val="0066017D"/>
    <w:rsid w:val="00660977"/>
    <w:rsid w:val="00663DF2"/>
    <w:rsid w:val="00665412"/>
    <w:rsid w:val="00665AC7"/>
    <w:rsid w:val="00666994"/>
    <w:rsid w:val="00666D27"/>
    <w:rsid w:val="00667765"/>
    <w:rsid w:val="00671386"/>
    <w:rsid w:val="00671479"/>
    <w:rsid w:val="0067191F"/>
    <w:rsid w:val="006721F5"/>
    <w:rsid w:val="00672456"/>
    <w:rsid w:val="0067347B"/>
    <w:rsid w:val="0067351D"/>
    <w:rsid w:val="00674D1F"/>
    <w:rsid w:val="006753B7"/>
    <w:rsid w:val="0067574A"/>
    <w:rsid w:val="00676ED7"/>
    <w:rsid w:val="006774EF"/>
    <w:rsid w:val="00677916"/>
    <w:rsid w:val="006809B2"/>
    <w:rsid w:val="00682AB8"/>
    <w:rsid w:val="006832CE"/>
    <w:rsid w:val="00683C27"/>
    <w:rsid w:val="00684C19"/>
    <w:rsid w:val="0068513A"/>
    <w:rsid w:val="0068573D"/>
    <w:rsid w:val="00685BBE"/>
    <w:rsid w:val="00685FCE"/>
    <w:rsid w:val="00687AED"/>
    <w:rsid w:val="00691603"/>
    <w:rsid w:val="006925D6"/>
    <w:rsid w:val="00692788"/>
    <w:rsid w:val="006930B2"/>
    <w:rsid w:val="006958E0"/>
    <w:rsid w:val="006A04D8"/>
    <w:rsid w:val="006A0A67"/>
    <w:rsid w:val="006A2018"/>
    <w:rsid w:val="006A2CB6"/>
    <w:rsid w:val="006A415C"/>
    <w:rsid w:val="006A462F"/>
    <w:rsid w:val="006A59DB"/>
    <w:rsid w:val="006A62CD"/>
    <w:rsid w:val="006A76F3"/>
    <w:rsid w:val="006B1532"/>
    <w:rsid w:val="006B2D05"/>
    <w:rsid w:val="006B2E96"/>
    <w:rsid w:val="006B2F08"/>
    <w:rsid w:val="006B3D15"/>
    <w:rsid w:val="006B5093"/>
    <w:rsid w:val="006B6520"/>
    <w:rsid w:val="006B701C"/>
    <w:rsid w:val="006C0491"/>
    <w:rsid w:val="006C222E"/>
    <w:rsid w:val="006C26A8"/>
    <w:rsid w:val="006C27C5"/>
    <w:rsid w:val="006C3F13"/>
    <w:rsid w:val="006C470A"/>
    <w:rsid w:val="006C668D"/>
    <w:rsid w:val="006C6C34"/>
    <w:rsid w:val="006C714C"/>
    <w:rsid w:val="006C78F2"/>
    <w:rsid w:val="006D41CB"/>
    <w:rsid w:val="006D41E9"/>
    <w:rsid w:val="006D4712"/>
    <w:rsid w:val="006D4ADB"/>
    <w:rsid w:val="006D4E2A"/>
    <w:rsid w:val="006D5098"/>
    <w:rsid w:val="006D5AC2"/>
    <w:rsid w:val="006E00C6"/>
    <w:rsid w:val="006E0F95"/>
    <w:rsid w:val="006E2091"/>
    <w:rsid w:val="006E3002"/>
    <w:rsid w:val="006E3501"/>
    <w:rsid w:val="006E50AD"/>
    <w:rsid w:val="006E73A6"/>
    <w:rsid w:val="006E7959"/>
    <w:rsid w:val="006F0490"/>
    <w:rsid w:val="006F07D5"/>
    <w:rsid w:val="006F0B79"/>
    <w:rsid w:val="006F2A91"/>
    <w:rsid w:val="006F314E"/>
    <w:rsid w:val="006F368B"/>
    <w:rsid w:val="006F5B8D"/>
    <w:rsid w:val="006F5C63"/>
    <w:rsid w:val="006F72F3"/>
    <w:rsid w:val="006F73F1"/>
    <w:rsid w:val="006F7402"/>
    <w:rsid w:val="006F7BD2"/>
    <w:rsid w:val="006F7CB4"/>
    <w:rsid w:val="0070051F"/>
    <w:rsid w:val="00700751"/>
    <w:rsid w:val="00700823"/>
    <w:rsid w:val="00700F3E"/>
    <w:rsid w:val="007028CB"/>
    <w:rsid w:val="007028ED"/>
    <w:rsid w:val="00702C8C"/>
    <w:rsid w:val="007036DF"/>
    <w:rsid w:val="00703D64"/>
    <w:rsid w:val="0070455E"/>
    <w:rsid w:val="00710B8C"/>
    <w:rsid w:val="00710DE3"/>
    <w:rsid w:val="007110DE"/>
    <w:rsid w:val="00713DBD"/>
    <w:rsid w:val="00714D1D"/>
    <w:rsid w:val="007153A4"/>
    <w:rsid w:val="0071579D"/>
    <w:rsid w:val="0071673F"/>
    <w:rsid w:val="007169CE"/>
    <w:rsid w:val="00716C66"/>
    <w:rsid w:val="00717D03"/>
    <w:rsid w:val="00720D55"/>
    <w:rsid w:val="00721F50"/>
    <w:rsid w:val="00722BA2"/>
    <w:rsid w:val="00723D31"/>
    <w:rsid w:val="0072421C"/>
    <w:rsid w:val="00724249"/>
    <w:rsid w:val="0072447B"/>
    <w:rsid w:val="0072462E"/>
    <w:rsid w:val="0072481E"/>
    <w:rsid w:val="00724CFE"/>
    <w:rsid w:val="00724E4D"/>
    <w:rsid w:val="00725E24"/>
    <w:rsid w:val="007274E4"/>
    <w:rsid w:val="007279EA"/>
    <w:rsid w:val="00727A92"/>
    <w:rsid w:val="00727B1A"/>
    <w:rsid w:val="00730ADC"/>
    <w:rsid w:val="00730DBB"/>
    <w:rsid w:val="007319F4"/>
    <w:rsid w:val="00732F18"/>
    <w:rsid w:val="00732F1D"/>
    <w:rsid w:val="007331F9"/>
    <w:rsid w:val="00735370"/>
    <w:rsid w:val="00737AC6"/>
    <w:rsid w:val="00740921"/>
    <w:rsid w:val="0074174A"/>
    <w:rsid w:val="00741937"/>
    <w:rsid w:val="0074230D"/>
    <w:rsid w:val="0074329E"/>
    <w:rsid w:val="00743595"/>
    <w:rsid w:val="00743DF6"/>
    <w:rsid w:val="00745CAE"/>
    <w:rsid w:val="0074618D"/>
    <w:rsid w:val="00746245"/>
    <w:rsid w:val="00746BE9"/>
    <w:rsid w:val="00746F6D"/>
    <w:rsid w:val="007504A7"/>
    <w:rsid w:val="007510D7"/>
    <w:rsid w:val="007529A4"/>
    <w:rsid w:val="00752A38"/>
    <w:rsid w:val="007533D8"/>
    <w:rsid w:val="0075344B"/>
    <w:rsid w:val="00753EF3"/>
    <w:rsid w:val="00754A41"/>
    <w:rsid w:val="00756259"/>
    <w:rsid w:val="0075675C"/>
    <w:rsid w:val="007609E6"/>
    <w:rsid w:val="00762683"/>
    <w:rsid w:val="007626A1"/>
    <w:rsid w:val="0076340F"/>
    <w:rsid w:val="007642CA"/>
    <w:rsid w:val="00764317"/>
    <w:rsid w:val="00764B62"/>
    <w:rsid w:val="007661AD"/>
    <w:rsid w:val="007665B9"/>
    <w:rsid w:val="00766915"/>
    <w:rsid w:val="00767897"/>
    <w:rsid w:val="00767E09"/>
    <w:rsid w:val="00770842"/>
    <w:rsid w:val="00770B5B"/>
    <w:rsid w:val="00770EA5"/>
    <w:rsid w:val="00770EA8"/>
    <w:rsid w:val="00771CC0"/>
    <w:rsid w:val="00771D72"/>
    <w:rsid w:val="00772F01"/>
    <w:rsid w:val="0077467B"/>
    <w:rsid w:val="00775EA4"/>
    <w:rsid w:val="00777D0B"/>
    <w:rsid w:val="00777F55"/>
    <w:rsid w:val="007801CE"/>
    <w:rsid w:val="00781BCE"/>
    <w:rsid w:val="00781D22"/>
    <w:rsid w:val="007852F3"/>
    <w:rsid w:val="00785A30"/>
    <w:rsid w:val="00786450"/>
    <w:rsid w:val="00790139"/>
    <w:rsid w:val="007918FB"/>
    <w:rsid w:val="00791CBE"/>
    <w:rsid w:val="00791F1D"/>
    <w:rsid w:val="00791FDB"/>
    <w:rsid w:val="00793237"/>
    <w:rsid w:val="007939A9"/>
    <w:rsid w:val="00794B98"/>
    <w:rsid w:val="00795923"/>
    <w:rsid w:val="0079600D"/>
    <w:rsid w:val="00797394"/>
    <w:rsid w:val="0079754D"/>
    <w:rsid w:val="00797EFF"/>
    <w:rsid w:val="007A0131"/>
    <w:rsid w:val="007A0880"/>
    <w:rsid w:val="007A1AB8"/>
    <w:rsid w:val="007A3297"/>
    <w:rsid w:val="007A49FA"/>
    <w:rsid w:val="007A53A8"/>
    <w:rsid w:val="007A53F9"/>
    <w:rsid w:val="007A5BED"/>
    <w:rsid w:val="007A773B"/>
    <w:rsid w:val="007A7EA5"/>
    <w:rsid w:val="007B1671"/>
    <w:rsid w:val="007B2D16"/>
    <w:rsid w:val="007B633E"/>
    <w:rsid w:val="007B71E0"/>
    <w:rsid w:val="007B77D3"/>
    <w:rsid w:val="007C0674"/>
    <w:rsid w:val="007C115C"/>
    <w:rsid w:val="007C26A6"/>
    <w:rsid w:val="007C271A"/>
    <w:rsid w:val="007C2CC2"/>
    <w:rsid w:val="007C4257"/>
    <w:rsid w:val="007C4F4F"/>
    <w:rsid w:val="007D0AFA"/>
    <w:rsid w:val="007D1697"/>
    <w:rsid w:val="007D19E9"/>
    <w:rsid w:val="007D2550"/>
    <w:rsid w:val="007D2C67"/>
    <w:rsid w:val="007D2E10"/>
    <w:rsid w:val="007D4006"/>
    <w:rsid w:val="007D57BE"/>
    <w:rsid w:val="007D654D"/>
    <w:rsid w:val="007D7F73"/>
    <w:rsid w:val="007E03D7"/>
    <w:rsid w:val="007E04C7"/>
    <w:rsid w:val="007E23A8"/>
    <w:rsid w:val="007E3C70"/>
    <w:rsid w:val="007E59E7"/>
    <w:rsid w:val="007E5FF3"/>
    <w:rsid w:val="007E7187"/>
    <w:rsid w:val="007E71A3"/>
    <w:rsid w:val="007F0275"/>
    <w:rsid w:val="007F1CB0"/>
    <w:rsid w:val="007F29C1"/>
    <w:rsid w:val="007F30A3"/>
    <w:rsid w:val="007F3CD5"/>
    <w:rsid w:val="007F4143"/>
    <w:rsid w:val="007F481D"/>
    <w:rsid w:val="007F5B16"/>
    <w:rsid w:val="007F61CD"/>
    <w:rsid w:val="007F694E"/>
    <w:rsid w:val="007F7E2C"/>
    <w:rsid w:val="008000C5"/>
    <w:rsid w:val="00800F54"/>
    <w:rsid w:val="00802F8D"/>
    <w:rsid w:val="00803AE2"/>
    <w:rsid w:val="00804C05"/>
    <w:rsid w:val="0080545C"/>
    <w:rsid w:val="008063E5"/>
    <w:rsid w:val="0080688B"/>
    <w:rsid w:val="00811455"/>
    <w:rsid w:val="00811758"/>
    <w:rsid w:val="00811891"/>
    <w:rsid w:val="008121E5"/>
    <w:rsid w:val="00814ED3"/>
    <w:rsid w:val="00815A0E"/>
    <w:rsid w:val="00817586"/>
    <w:rsid w:val="0081762B"/>
    <w:rsid w:val="008203C2"/>
    <w:rsid w:val="00820A9A"/>
    <w:rsid w:val="00820CE3"/>
    <w:rsid w:val="008238EE"/>
    <w:rsid w:val="008245D9"/>
    <w:rsid w:val="008245FD"/>
    <w:rsid w:val="008248E2"/>
    <w:rsid w:val="00826CF3"/>
    <w:rsid w:val="0082701F"/>
    <w:rsid w:val="00827075"/>
    <w:rsid w:val="00827407"/>
    <w:rsid w:val="00827690"/>
    <w:rsid w:val="00827A21"/>
    <w:rsid w:val="00830129"/>
    <w:rsid w:val="0083015C"/>
    <w:rsid w:val="00832306"/>
    <w:rsid w:val="00832E1C"/>
    <w:rsid w:val="00833860"/>
    <w:rsid w:val="00834A89"/>
    <w:rsid w:val="00834D9C"/>
    <w:rsid w:val="00835C68"/>
    <w:rsid w:val="00835D81"/>
    <w:rsid w:val="008362CC"/>
    <w:rsid w:val="00837AA7"/>
    <w:rsid w:val="00837B69"/>
    <w:rsid w:val="00840044"/>
    <w:rsid w:val="00842C22"/>
    <w:rsid w:val="00843BEA"/>
    <w:rsid w:val="0084416A"/>
    <w:rsid w:val="00844C2B"/>
    <w:rsid w:val="008452F4"/>
    <w:rsid w:val="0084624A"/>
    <w:rsid w:val="00847DF4"/>
    <w:rsid w:val="00847F6F"/>
    <w:rsid w:val="00847FF1"/>
    <w:rsid w:val="00851052"/>
    <w:rsid w:val="008526A6"/>
    <w:rsid w:val="00853498"/>
    <w:rsid w:val="008551B0"/>
    <w:rsid w:val="008551FE"/>
    <w:rsid w:val="00855269"/>
    <w:rsid w:val="00855F24"/>
    <w:rsid w:val="00860544"/>
    <w:rsid w:val="00861005"/>
    <w:rsid w:val="00861DDE"/>
    <w:rsid w:val="00865A7F"/>
    <w:rsid w:val="00865B2A"/>
    <w:rsid w:val="00870A24"/>
    <w:rsid w:val="00870B70"/>
    <w:rsid w:val="00871101"/>
    <w:rsid w:val="00871A15"/>
    <w:rsid w:val="00871E7F"/>
    <w:rsid w:val="0087522E"/>
    <w:rsid w:val="0087584B"/>
    <w:rsid w:val="00876642"/>
    <w:rsid w:val="00876B81"/>
    <w:rsid w:val="00882485"/>
    <w:rsid w:val="008833BC"/>
    <w:rsid w:val="008834AD"/>
    <w:rsid w:val="00887A5B"/>
    <w:rsid w:val="00895897"/>
    <w:rsid w:val="008970F1"/>
    <w:rsid w:val="0089753F"/>
    <w:rsid w:val="008A04BB"/>
    <w:rsid w:val="008A23C8"/>
    <w:rsid w:val="008A27E1"/>
    <w:rsid w:val="008A2E11"/>
    <w:rsid w:val="008A30EB"/>
    <w:rsid w:val="008A4DA2"/>
    <w:rsid w:val="008A59C7"/>
    <w:rsid w:val="008A674A"/>
    <w:rsid w:val="008A7792"/>
    <w:rsid w:val="008B105D"/>
    <w:rsid w:val="008B1BD7"/>
    <w:rsid w:val="008B1EC3"/>
    <w:rsid w:val="008B1F43"/>
    <w:rsid w:val="008B2B25"/>
    <w:rsid w:val="008B32A1"/>
    <w:rsid w:val="008B4A51"/>
    <w:rsid w:val="008B5077"/>
    <w:rsid w:val="008B5711"/>
    <w:rsid w:val="008B681B"/>
    <w:rsid w:val="008B7605"/>
    <w:rsid w:val="008C08A1"/>
    <w:rsid w:val="008C2384"/>
    <w:rsid w:val="008C3E6A"/>
    <w:rsid w:val="008C4BDC"/>
    <w:rsid w:val="008C5B02"/>
    <w:rsid w:val="008C65A8"/>
    <w:rsid w:val="008C6FDD"/>
    <w:rsid w:val="008D41D2"/>
    <w:rsid w:val="008D41E9"/>
    <w:rsid w:val="008D6763"/>
    <w:rsid w:val="008D6D74"/>
    <w:rsid w:val="008D75BE"/>
    <w:rsid w:val="008E0B56"/>
    <w:rsid w:val="008E0CEA"/>
    <w:rsid w:val="008E1107"/>
    <w:rsid w:val="008E217C"/>
    <w:rsid w:val="008E2C85"/>
    <w:rsid w:val="008E3743"/>
    <w:rsid w:val="008E56F5"/>
    <w:rsid w:val="008E5E65"/>
    <w:rsid w:val="008E6385"/>
    <w:rsid w:val="008E773A"/>
    <w:rsid w:val="008E795B"/>
    <w:rsid w:val="008F1E91"/>
    <w:rsid w:val="008F209C"/>
    <w:rsid w:val="008F3FEA"/>
    <w:rsid w:val="008F42AB"/>
    <w:rsid w:val="008F437F"/>
    <w:rsid w:val="008F482B"/>
    <w:rsid w:val="008F6EE9"/>
    <w:rsid w:val="008F73B0"/>
    <w:rsid w:val="00900146"/>
    <w:rsid w:val="00901304"/>
    <w:rsid w:val="00902AD5"/>
    <w:rsid w:val="00904647"/>
    <w:rsid w:val="00904ADD"/>
    <w:rsid w:val="009061E5"/>
    <w:rsid w:val="009066DD"/>
    <w:rsid w:val="00906BE4"/>
    <w:rsid w:val="0090728F"/>
    <w:rsid w:val="00910727"/>
    <w:rsid w:val="00911FF9"/>
    <w:rsid w:val="009139B5"/>
    <w:rsid w:val="009149EC"/>
    <w:rsid w:val="00916C07"/>
    <w:rsid w:val="0092007C"/>
    <w:rsid w:val="0092099A"/>
    <w:rsid w:val="00920EEC"/>
    <w:rsid w:val="0092168C"/>
    <w:rsid w:val="0092173C"/>
    <w:rsid w:val="00923923"/>
    <w:rsid w:val="009247DA"/>
    <w:rsid w:val="00925CC7"/>
    <w:rsid w:val="00927007"/>
    <w:rsid w:val="00927676"/>
    <w:rsid w:val="0093110D"/>
    <w:rsid w:val="00931B0A"/>
    <w:rsid w:val="00932354"/>
    <w:rsid w:val="00933C25"/>
    <w:rsid w:val="00934633"/>
    <w:rsid w:val="00934A7D"/>
    <w:rsid w:val="009353FF"/>
    <w:rsid w:val="009358B5"/>
    <w:rsid w:val="00935A65"/>
    <w:rsid w:val="009363BB"/>
    <w:rsid w:val="0093663D"/>
    <w:rsid w:val="00936E11"/>
    <w:rsid w:val="00937929"/>
    <w:rsid w:val="0094087C"/>
    <w:rsid w:val="00941D94"/>
    <w:rsid w:val="00942826"/>
    <w:rsid w:val="00942C7C"/>
    <w:rsid w:val="00942E1A"/>
    <w:rsid w:val="00942F3D"/>
    <w:rsid w:val="0094381B"/>
    <w:rsid w:val="009450E4"/>
    <w:rsid w:val="00945C80"/>
    <w:rsid w:val="00946091"/>
    <w:rsid w:val="00946A15"/>
    <w:rsid w:val="00946F2D"/>
    <w:rsid w:val="009475E1"/>
    <w:rsid w:val="00950DBC"/>
    <w:rsid w:val="00952605"/>
    <w:rsid w:val="009527E5"/>
    <w:rsid w:val="00952E63"/>
    <w:rsid w:val="0095389E"/>
    <w:rsid w:val="00953C0D"/>
    <w:rsid w:val="00953EA0"/>
    <w:rsid w:val="00954174"/>
    <w:rsid w:val="009556E2"/>
    <w:rsid w:val="00955E69"/>
    <w:rsid w:val="009570CA"/>
    <w:rsid w:val="00957FA3"/>
    <w:rsid w:val="00962156"/>
    <w:rsid w:val="00962234"/>
    <w:rsid w:val="00963073"/>
    <w:rsid w:val="00964912"/>
    <w:rsid w:val="00964915"/>
    <w:rsid w:val="00964A3E"/>
    <w:rsid w:val="009652EF"/>
    <w:rsid w:val="00966646"/>
    <w:rsid w:val="00966DC5"/>
    <w:rsid w:val="00967EC3"/>
    <w:rsid w:val="0097044F"/>
    <w:rsid w:val="009706F3"/>
    <w:rsid w:val="00970E5D"/>
    <w:rsid w:val="00970FFD"/>
    <w:rsid w:val="0097177B"/>
    <w:rsid w:val="00971BA1"/>
    <w:rsid w:val="00974275"/>
    <w:rsid w:val="0097440E"/>
    <w:rsid w:val="009747B4"/>
    <w:rsid w:val="00974943"/>
    <w:rsid w:val="00974FB1"/>
    <w:rsid w:val="009760C9"/>
    <w:rsid w:val="00976A75"/>
    <w:rsid w:val="0098035B"/>
    <w:rsid w:val="00981ED1"/>
    <w:rsid w:val="00982677"/>
    <w:rsid w:val="009826FB"/>
    <w:rsid w:val="0098594D"/>
    <w:rsid w:val="00985963"/>
    <w:rsid w:val="00985A7E"/>
    <w:rsid w:val="00985CEB"/>
    <w:rsid w:val="009873B8"/>
    <w:rsid w:val="0099034B"/>
    <w:rsid w:val="00990358"/>
    <w:rsid w:val="00991FB1"/>
    <w:rsid w:val="00993594"/>
    <w:rsid w:val="00994840"/>
    <w:rsid w:val="00997013"/>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3FA"/>
    <w:rsid w:val="009B16CC"/>
    <w:rsid w:val="009B19BD"/>
    <w:rsid w:val="009B1E93"/>
    <w:rsid w:val="009B3BD0"/>
    <w:rsid w:val="009B5432"/>
    <w:rsid w:val="009B7C10"/>
    <w:rsid w:val="009B7ED5"/>
    <w:rsid w:val="009C0FD9"/>
    <w:rsid w:val="009C123A"/>
    <w:rsid w:val="009C1EC1"/>
    <w:rsid w:val="009C2CF1"/>
    <w:rsid w:val="009C2E0E"/>
    <w:rsid w:val="009C492E"/>
    <w:rsid w:val="009C5845"/>
    <w:rsid w:val="009D0B8C"/>
    <w:rsid w:val="009D0C9C"/>
    <w:rsid w:val="009D3368"/>
    <w:rsid w:val="009D42CE"/>
    <w:rsid w:val="009D4DFB"/>
    <w:rsid w:val="009D6130"/>
    <w:rsid w:val="009D7672"/>
    <w:rsid w:val="009D7E43"/>
    <w:rsid w:val="009E30B7"/>
    <w:rsid w:val="009E4164"/>
    <w:rsid w:val="009E4911"/>
    <w:rsid w:val="009E4F99"/>
    <w:rsid w:val="009E501B"/>
    <w:rsid w:val="009E5049"/>
    <w:rsid w:val="009E5A3A"/>
    <w:rsid w:val="009E61A1"/>
    <w:rsid w:val="009E6708"/>
    <w:rsid w:val="009E6E86"/>
    <w:rsid w:val="009F1258"/>
    <w:rsid w:val="009F1F59"/>
    <w:rsid w:val="009F244B"/>
    <w:rsid w:val="009F2688"/>
    <w:rsid w:val="009F2D22"/>
    <w:rsid w:val="009F3AA8"/>
    <w:rsid w:val="009F4C03"/>
    <w:rsid w:val="009F60C4"/>
    <w:rsid w:val="009F6782"/>
    <w:rsid w:val="009F72D8"/>
    <w:rsid w:val="00A0175F"/>
    <w:rsid w:val="00A0313D"/>
    <w:rsid w:val="00A0318F"/>
    <w:rsid w:val="00A03B15"/>
    <w:rsid w:val="00A03E7B"/>
    <w:rsid w:val="00A04EEE"/>
    <w:rsid w:val="00A0546A"/>
    <w:rsid w:val="00A061F2"/>
    <w:rsid w:val="00A07D86"/>
    <w:rsid w:val="00A105CF"/>
    <w:rsid w:val="00A10C88"/>
    <w:rsid w:val="00A110DA"/>
    <w:rsid w:val="00A11AE4"/>
    <w:rsid w:val="00A12BED"/>
    <w:rsid w:val="00A13BD1"/>
    <w:rsid w:val="00A144A9"/>
    <w:rsid w:val="00A15D84"/>
    <w:rsid w:val="00A1770C"/>
    <w:rsid w:val="00A2036C"/>
    <w:rsid w:val="00A20603"/>
    <w:rsid w:val="00A22524"/>
    <w:rsid w:val="00A22951"/>
    <w:rsid w:val="00A239C3"/>
    <w:rsid w:val="00A23DC2"/>
    <w:rsid w:val="00A2463D"/>
    <w:rsid w:val="00A24F40"/>
    <w:rsid w:val="00A251D6"/>
    <w:rsid w:val="00A25D23"/>
    <w:rsid w:val="00A25D49"/>
    <w:rsid w:val="00A263D6"/>
    <w:rsid w:val="00A2692E"/>
    <w:rsid w:val="00A303FD"/>
    <w:rsid w:val="00A309CC"/>
    <w:rsid w:val="00A3153D"/>
    <w:rsid w:val="00A31685"/>
    <w:rsid w:val="00A31B00"/>
    <w:rsid w:val="00A321CB"/>
    <w:rsid w:val="00A32F32"/>
    <w:rsid w:val="00A331FB"/>
    <w:rsid w:val="00A3495D"/>
    <w:rsid w:val="00A34C00"/>
    <w:rsid w:val="00A36915"/>
    <w:rsid w:val="00A36B44"/>
    <w:rsid w:val="00A375B4"/>
    <w:rsid w:val="00A40DCF"/>
    <w:rsid w:val="00A40F8F"/>
    <w:rsid w:val="00A42E18"/>
    <w:rsid w:val="00A43241"/>
    <w:rsid w:val="00A437BB"/>
    <w:rsid w:val="00A43FBE"/>
    <w:rsid w:val="00A44AEF"/>
    <w:rsid w:val="00A466D0"/>
    <w:rsid w:val="00A46B5F"/>
    <w:rsid w:val="00A503EB"/>
    <w:rsid w:val="00A5110D"/>
    <w:rsid w:val="00A524D6"/>
    <w:rsid w:val="00A527E4"/>
    <w:rsid w:val="00A5292C"/>
    <w:rsid w:val="00A534B2"/>
    <w:rsid w:val="00A53657"/>
    <w:rsid w:val="00A54F71"/>
    <w:rsid w:val="00A553C4"/>
    <w:rsid w:val="00A55733"/>
    <w:rsid w:val="00A558FD"/>
    <w:rsid w:val="00A562EA"/>
    <w:rsid w:val="00A57ABE"/>
    <w:rsid w:val="00A643CD"/>
    <w:rsid w:val="00A648B2"/>
    <w:rsid w:val="00A66193"/>
    <w:rsid w:val="00A7041D"/>
    <w:rsid w:val="00A70EED"/>
    <w:rsid w:val="00A715EE"/>
    <w:rsid w:val="00A716CF"/>
    <w:rsid w:val="00A71880"/>
    <w:rsid w:val="00A723B0"/>
    <w:rsid w:val="00A73132"/>
    <w:rsid w:val="00A7480D"/>
    <w:rsid w:val="00A74C20"/>
    <w:rsid w:val="00A75135"/>
    <w:rsid w:val="00A75CDF"/>
    <w:rsid w:val="00A765B8"/>
    <w:rsid w:val="00A76668"/>
    <w:rsid w:val="00A76671"/>
    <w:rsid w:val="00A772E2"/>
    <w:rsid w:val="00A77855"/>
    <w:rsid w:val="00A77988"/>
    <w:rsid w:val="00A82622"/>
    <w:rsid w:val="00A82D5C"/>
    <w:rsid w:val="00A84156"/>
    <w:rsid w:val="00A84E50"/>
    <w:rsid w:val="00A9057E"/>
    <w:rsid w:val="00A90BA2"/>
    <w:rsid w:val="00A90F13"/>
    <w:rsid w:val="00A9324C"/>
    <w:rsid w:val="00A93543"/>
    <w:rsid w:val="00A93C04"/>
    <w:rsid w:val="00A93DCD"/>
    <w:rsid w:val="00A955EA"/>
    <w:rsid w:val="00A95B71"/>
    <w:rsid w:val="00A96EFD"/>
    <w:rsid w:val="00A97B54"/>
    <w:rsid w:val="00A97FD6"/>
    <w:rsid w:val="00AA01BC"/>
    <w:rsid w:val="00AA0269"/>
    <w:rsid w:val="00AA2EF6"/>
    <w:rsid w:val="00AA2F87"/>
    <w:rsid w:val="00AA38FE"/>
    <w:rsid w:val="00AA4877"/>
    <w:rsid w:val="00AA4D10"/>
    <w:rsid w:val="00AA4E02"/>
    <w:rsid w:val="00AA555D"/>
    <w:rsid w:val="00AA56AA"/>
    <w:rsid w:val="00AA5B27"/>
    <w:rsid w:val="00AA64B8"/>
    <w:rsid w:val="00AA7999"/>
    <w:rsid w:val="00AB03DA"/>
    <w:rsid w:val="00AB09E8"/>
    <w:rsid w:val="00AB1F32"/>
    <w:rsid w:val="00AB277E"/>
    <w:rsid w:val="00AB2AE5"/>
    <w:rsid w:val="00AB367E"/>
    <w:rsid w:val="00AB3D76"/>
    <w:rsid w:val="00AB4B29"/>
    <w:rsid w:val="00AB6D25"/>
    <w:rsid w:val="00AB74DE"/>
    <w:rsid w:val="00AB7D92"/>
    <w:rsid w:val="00AC01FA"/>
    <w:rsid w:val="00AC0F09"/>
    <w:rsid w:val="00AC1F69"/>
    <w:rsid w:val="00AC4E12"/>
    <w:rsid w:val="00AC4E2D"/>
    <w:rsid w:val="00AC53C4"/>
    <w:rsid w:val="00AC667B"/>
    <w:rsid w:val="00AC6698"/>
    <w:rsid w:val="00AC705E"/>
    <w:rsid w:val="00AD1688"/>
    <w:rsid w:val="00AD3FD8"/>
    <w:rsid w:val="00AD4E10"/>
    <w:rsid w:val="00AD547B"/>
    <w:rsid w:val="00AD582A"/>
    <w:rsid w:val="00AD6A51"/>
    <w:rsid w:val="00AD71E8"/>
    <w:rsid w:val="00AD7200"/>
    <w:rsid w:val="00AE130F"/>
    <w:rsid w:val="00AE133E"/>
    <w:rsid w:val="00AE2ED4"/>
    <w:rsid w:val="00AE3B4C"/>
    <w:rsid w:val="00AE4B7D"/>
    <w:rsid w:val="00AE5657"/>
    <w:rsid w:val="00AE584D"/>
    <w:rsid w:val="00AE64CC"/>
    <w:rsid w:val="00AE650E"/>
    <w:rsid w:val="00AE7F14"/>
    <w:rsid w:val="00AF03DC"/>
    <w:rsid w:val="00AF040B"/>
    <w:rsid w:val="00AF0B89"/>
    <w:rsid w:val="00AF121A"/>
    <w:rsid w:val="00AF13B4"/>
    <w:rsid w:val="00AF17DE"/>
    <w:rsid w:val="00AF194B"/>
    <w:rsid w:val="00AF39B3"/>
    <w:rsid w:val="00AF3D65"/>
    <w:rsid w:val="00AF554F"/>
    <w:rsid w:val="00AF59C6"/>
    <w:rsid w:val="00AF6119"/>
    <w:rsid w:val="00AF65D9"/>
    <w:rsid w:val="00AF69B2"/>
    <w:rsid w:val="00AF7C77"/>
    <w:rsid w:val="00B02EED"/>
    <w:rsid w:val="00B038BD"/>
    <w:rsid w:val="00B03E18"/>
    <w:rsid w:val="00B044AF"/>
    <w:rsid w:val="00B04DC5"/>
    <w:rsid w:val="00B05932"/>
    <w:rsid w:val="00B06136"/>
    <w:rsid w:val="00B10772"/>
    <w:rsid w:val="00B109ED"/>
    <w:rsid w:val="00B10F9F"/>
    <w:rsid w:val="00B126A4"/>
    <w:rsid w:val="00B13915"/>
    <w:rsid w:val="00B13D7C"/>
    <w:rsid w:val="00B171E3"/>
    <w:rsid w:val="00B20BB5"/>
    <w:rsid w:val="00B20DEF"/>
    <w:rsid w:val="00B22A61"/>
    <w:rsid w:val="00B233A0"/>
    <w:rsid w:val="00B24F01"/>
    <w:rsid w:val="00B25438"/>
    <w:rsid w:val="00B267C4"/>
    <w:rsid w:val="00B26EE4"/>
    <w:rsid w:val="00B30D90"/>
    <w:rsid w:val="00B3136D"/>
    <w:rsid w:val="00B32053"/>
    <w:rsid w:val="00B33E4E"/>
    <w:rsid w:val="00B33ED2"/>
    <w:rsid w:val="00B361DB"/>
    <w:rsid w:val="00B3686F"/>
    <w:rsid w:val="00B37116"/>
    <w:rsid w:val="00B37BDD"/>
    <w:rsid w:val="00B37D19"/>
    <w:rsid w:val="00B40D70"/>
    <w:rsid w:val="00B4124D"/>
    <w:rsid w:val="00B426BC"/>
    <w:rsid w:val="00B43189"/>
    <w:rsid w:val="00B43C68"/>
    <w:rsid w:val="00B458A3"/>
    <w:rsid w:val="00B4722C"/>
    <w:rsid w:val="00B473DC"/>
    <w:rsid w:val="00B47664"/>
    <w:rsid w:val="00B5103A"/>
    <w:rsid w:val="00B514E0"/>
    <w:rsid w:val="00B51A9C"/>
    <w:rsid w:val="00B52764"/>
    <w:rsid w:val="00B53CEF"/>
    <w:rsid w:val="00B5677D"/>
    <w:rsid w:val="00B569DE"/>
    <w:rsid w:val="00B56ACA"/>
    <w:rsid w:val="00B578E7"/>
    <w:rsid w:val="00B6016E"/>
    <w:rsid w:val="00B623CE"/>
    <w:rsid w:val="00B62947"/>
    <w:rsid w:val="00B62978"/>
    <w:rsid w:val="00B63018"/>
    <w:rsid w:val="00B63389"/>
    <w:rsid w:val="00B63445"/>
    <w:rsid w:val="00B63925"/>
    <w:rsid w:val="00B64B3B"/>
    <w:rsid w:val="00B64D23"/>
    <w:rsid w:val="00B652E5"/>
    <w:rsid w:val="00B65CC3"/>
    <w:rsid w:val="00B66E02"/>
    <w:rsid w:val="00B66E06"/>
    <w:rsid w:val="00B676F8"/>
    <w:rsid w:val="00B679FA"/>
    <w:rsid w:val="00B67C6D"/>
    <w:rsid w:val="00B67DDA"/>
    <w:rsid w:val="00B70437"/>
    <w:rsid w:val="00B70568"/>
    <w:rsid w:val="00B70B7D"/>
    <w:rsid w:val="00B71066"/>
    <w:rsid w:val="00B743D4"/>
    <w:rsid w:val="00B75591"/>
    <w:rsid w:val="00B762E2"/>
    <w:rsid w:val="00B8082D"/>
    <w:rsid w:val="00B80914"/>
    <w:rsid w:val="00B828D3"/>
    <w:rsid w:val="00B837FE"/>
    <w:rsid w:val="00B83F59"/>
    <w:rsid w:val="00B85907"/>
    <w:rsid w:val="00B870DB"/>
    <w:rsid w:val="00B876F2"/>
    <w:rsid w:val="00B90879"/>
    <w:rsid w:val="00B91CF7"/>
    <w:rsid w:val="00B91E53"/>
    <w:rsid w:val="00B92372"/>
    <w:rsid w:val="00B94467"/>
    <w:rsid w:val="00B94F5A"/>
    <w:rsid w:val="00B95F26"/>
    <w:rsid w:val="00B96B5D"/>
    <w:rsid w:val="00B97504"/>
    <w:rsid w:val="00BA0932"/>
    <w:rsid w:val="00BA12BF"/>
    <w:rsid w:val="00BA1685"/>
    <w:rsid w:val="00BA1882"/>
    <w:rsid w:val="00BA2027"/>
    <w:rsid w:val="00BA3AF9"/>
    <w:rsid w:val="00BA4163"/>
    <w:rsid w:val="00BA4336"/>
    <w:rsid w:val="00BA4D01"/>
    <w:rsid w:val="00BA503D"/>
    <w:rsid w:val="00BA5DB0"/>
    <w:rsid w:val="00BA68B9"/>
    <w:rsid w:val="00BA716B"/>
    <w:rsid w:val="00BA748E"/>
    <w:rsid w:val="00BB1165"/>
    <w:rsid w:val="00BB1247"/>
    <w:rsid w:val="00BB12F2"/>
    <w:rsid w:val="00BB218C"/>
    <w:rsid w:val="00BB253B"/>
    <w:rsid w:val="00BB25FC"/>
    <w:rsid w:val="00BB359C"/>
    <w:rsid w:val="00BB4B8D"/>
    <w:rsid w:val="00BB54CD"/>
    <w:rsid w:val="00BB596F"/>
    <w:rsid w:val="00BB5998"/>
    <w:rsid w:val="00BB62D4"/>
    <w:rsid w:val="00BB6FE1"/>
    <w:rsid w:val="00BB7EB6"/>
    <w:rsid w:val="00BC0B40"/>
    <w:rsid w:val="00BC2366"/>
    <w:rsid w:val="00BC2ECB"/>
    <w:rsid w:val="00BC3836"/>
    <w:rsid w:val="00BC44E6"/>
    <w:rsid w:val="00BC458F"/>
    <w:rsid w:val="00BC6632"/>
    <w:rsid w:val="00BC6991"/>
    <w:rsid w:val="00BC7421"/>
    <w:rsid w:val="00BC778E"/>
    <w:rsid w:val="00BC7A26"/>
    <w:rsid w:val="00BD02A1"/>
    <w:rsid w:val="00BD1FE9"/>
    <w:rsid w:val="00BD3B2E"/>
    <w:rsid w:val="00BD5EA1"/>
    <w:rsid w:val="00BD6345"/>
    <w:rsid w:val="00BE03FC"/>
    <w:rsid w:val="00BE06F6"/>
    <w:rsid w:val="00BE0DA2"/>
    <w:rsid w:val="00BE3936"/>
    <w:rsid w:val="00BE4754"/>
    <w:rsid w:val="00BE4C31"/>
    <w:rsid w:val="00BE54BE"/>
    <w:rsid w:val="00BE5791"/>
    <w:rsid w:val="00BE5BA7"/>
    <w:rsid w:val="00BE7BE4"/>
    <w:rsid w:val="00BE7C23"/>
    <w:rsid w:val="00BF0306"/>
    <w:rsid w:val="00BF08D5"/>
    <w:rsid w:val="00BF16C8"/>
    <w:rsid w:val="00BF1C2C"/>
    <w:rsid w:val="00BF369B"/>
    <w:rsid w:val="00BF4A1A"/>
    <w:rsid w:val="00BF5185"/>
    <w:rsid w:val="00BF5322"/>
    <w:rsid w:val="00BF6855"/>
    <w:rsid w:val="00BF70FF"/>
    <w:rsid w:val="00C01B27"/>
    <w:rsid w:val="00C02B39"/>
    <w:rsid w:val="00C02F45"/>
    <w:rsid w:val="00C03B4E"/>
    <w:rsid w:val="00C03E67"/>
    <w:rsid w:val="00C04274"/>
    <w:rsid w:val="00C05A9E"/>
    <w:rsid w:val="00C05AAD"/>
    <w:rsid w:val="00C06392"/>
    <w:rsid w:val="00C0670C"/>
    <w:rsid w:val="00C06B5E"/>
    <w:rsid w:val="00C074E0"/>
    <w:rsid w:val="00C1059E"/>
    <w:rsid w:val="00C133AF"/>
    <w:rsid w:val="00C13CE4"/>
    <w:rsid w:val="00C1419E"/>
    <w:rsid w:val="00C14226"/>
    <w:rsid w:val="00C14F1A"/>
    <w:rsid w:val="00C153E5"/>
    <w:rsid w:val="00C15882"/>
    <w:rsid w:val="00C16374"/>
    <w:rsid w:val="00C16DE3"/>
    <w:rsid w:val="00C1707E"/>
    <w:rsid w:val="00C17623"/>
    <w:rsid w:val="00C17E9F"/>
    <w:rsid w:val="00C17FFA"/>
    <w:rsid w:val="00C201F5"/>
    <w:rsid w:val="00C20973"/>
    <w:rsid w:val="00C2215F"/>
    <w:rsid w:val="00C22168"/>
    <w:rsid w:val="00C22675"/>
    <w:rsid w:val="00C22C95"/>
    <w:rsid w:val="00C23612"/>
    <w:rsid w:val="00C2367A"/>
    <w:rsid w:val="00C25152"/>
    <w:rsid w:val="00C271A9"/>
    <w:rsid w:val="00C3029D"/>
    <w:rsid w:val="00C3278F"/>
    <w:rsid w:val="00C32941"/>
    <w:rsid w:val="00C34A2E"/>
    <w:rsid w:val="00C34F1D"/>
    <w:rsid w:val="00C353D3"/>
    <w:rsid w:val="00C35A54"/>
    <w:rsid w:val="00C36740"/>
    <w:rsid w:val="00C37375"/>
    <w:rsid w:val="00C37C29"/>
    <w:rsid w:val="00C40295"/>
    <w:rsid w:val="00C4120C"/>
    <w:rsid w:val="00C438BB"/>
    <w:rsid w:val="00C43B26"/>
    <w:rsid w:val="00C43EDF"/>
    <w:rsid w:val="00C449AB"/>
    <w:rsid w:val="00C45243"/>
    <w:rsid w:val="00C458D5"/>
    <w:rsid w:val="00C464C2"/>
    <w:rsid w:val="00C46D12"/>
    <w:rsid w:val="00C47162"/>
    <w:rsid w:val="00C47A22"/>
    <w:rsid w:val="00C47B8F"/>
    <w:rsid w:val="00C50FDC"/>
    <w:rsid w:val="00C51A2B"/>
    <w:rsid w:val="00C5284A"/>
    <w:rsid w:val="00C53115"/>
    <w:rsid w:val="00C54BDB"/>
    <w:rsid w:val="00C550A8"/>
    <w:rsid w:val="00C5549D"/>
    <w:rsid w:val="00C5550B"/>
    <w:rsid w:val="00C55A05"/>
    <w:rsid w:val="00C568CC"/>
    <w:rsid w:val="00C569BB"/>
    <w:rsid w:val="00C56D57"/>
    <w:rsid w:val="00C57321"/>
    <w:rsid w:val="00C57471"/>
    <w:rsid w:val="00C614E9"/>
    <w:rsid w:val="00C63C9D"/>
    <w:rsid w:val="00C64358"/>
    <w:rsid w:val="00C64628"/>
    <w:rsid w:val="00C64AB3"/>
    <w:rsid w:val="00C65028"/>
    <w:rsid w:val="00C6635B"/>
    <w:rsid w:val="00C66DDD"/>
    <w:rsid w:val="00C6719E"/>
    <w:rsid w:val="00C67832"/>
    <w:rsid w:val="00C72699"/>
    <w:rsid w:val="00C72ABA"/>
    <w:rsid w:val="00C7786F"/>
    <w:rsid w:val="00C77C31"/>
    <w:rsid w:val="00C77D9D"/>
    <w:rsid w:val="00C80061"/>
    <w:rsid w:val="00C800BA"/>
    <w:rsid w:val="00C80711"/>
    <w:rsid w:val="00C81874"/>
    <w:rsid w:val="00C81F49"/>
    <w:rsid w:val="00C82304"/>
    <w:rsid w:val="00C83922"/>
    <w:rsid w:val="00C8652D"/>
    <w:rsid w:val="00C8721B"/>
    <w:rsid w:val="00C87784"/>
    <w:rsid w:val="00C87921"/>
    <w:rsid w:val="00C90C24"/>
    <w:rsid w:val="00C917D9"/>
    <w:rsid w:val="00C92210"/>
    <w:rsid w:val="00C929AD"/>
    <w:rsid w:val="00C92F4C"/>
    <w:rsid w:val="00C9448F"/>
    <w:rsid w:val="00C9553F"/>
    <w:rsid w:val="00C967D8"/>
    <w:rsid w:val="00C97EC2"/>
    <w:rsid w:val="00CA026D"/>
    <w:rsid w:val="00CA1B2A"/>
    <w:rsid w:val="00CA1D77"/>
    <w:rsid w:val="00CA2D2C"/>
    <w:rsid w:val="00CA48C4"/>
    <w:rsid w:val="00CA4A3F"/>
    <w:rsid w:val="00CA57B0"/>
    <w:rsid w:val="00CA6B30"/>
    <w:rsid w:val="00CA720E"/>
    <w:rsid w:val="00CB154D"/>
    <w:rsid w:val="00CB15D5"/>
    <w:rsid w:val="00CB1E76"/>
    <w:rsid w:val="00CB4653"/>
    <w:rsid w:val="00CB542D"/>
    <w:rsid w:val="00CB5AFF"/>
    <w:rsid w:val="00CB5EFF"/>
    <w:rsid w:val="00CC07EC"/>
    <w:rsid w:val="00CC0D5E"/>
    <w:rsid w:val="00CC0E5F"/>
    <w:rsid w:val="00CC14B4"/>
    <w:rsid w:val="00CC1A64"/>
    <w:rsid w:val="00CC1ED5"/>
    <w:rsid w:val="00CC2872"/>
    <w:rsid w:val="00CC29AF"/>
    <w:rsid w:val="00CC6590"/>
    <w:rsid w:val="00CC7408"/>
    <w:rsid w:val="00CC7628"/>
    <w:rsid w:val="00CD05A4"/>
    <w:rsid w:val="00CD05FC"/>
    <w:rsid w:val="00CD1B4E"/>
    <w:rsid w:val="00CD1D13"/>
    <w:rsid w:val="00CD2477"/>
    <w:rsid w:val="00CD3437"/>
    <w:rsid w:val="00CD3E3D"/>
    <w:rsid w:val="00CD4720"/>
    <w:rsid w:val="00CD5962"/>
    <w:rsid w:val="00CD60E8"/>
    <w:rsid w:val="00CD6CA9"/>
    <w:rsid w:val="00CE03BD"/>
    <w:rsid w:val="00CE2B01"/>
    <w:rsid w:val="00CE3FF2"/>
    <w:rsid w:val="00CE4378"/>
    <w:rsid w:val="00CE4446"/>
    <w:rsid w:val="00CE4533"/>
    <w:rsid w:val="00CE69C2"/>
    <w:rsid w:val="00CE6E08"/>
    <w:rsid w:val="00CE720A"/>
    <w:rsid w:val="00CF074E"/>
    <w:rsid w:val="00CF1102"/>
    <w:rsid w:val="00CF1C85"/>
    <w:rsid w:val="00CF26F6"/>
    <w:rsid w:val="00CF2ACF"/>
    <w:rsid w:val="00CF4357"/>
    <w:rsid w:val="00CF4B8B"/>
    <w:rsid w:val="00CF50AB"/>
    <w:rsid w:val="00CF5648"/>
    <w:rsid w:val="00CF6B56"/>
    <w:rsid w:val="00D00590"/>
    <w:rsid w:val="00D00C1A"/>
    <w:rsid w:val="00D01BC6"/>
    <w:rsid w:val="00D052D0"/>
    <w:rsid w:val="00D05B68"/>
    <w:rsid w:val="00D06691"/>
    <w:rsid w:val="00D06E44"/>
    <w:rsid w:val="00D0702F"/>
    <w:rsid w:val="00D0713D"/>
    <w:rsid w:val="00D0735E"/>
    <w:rsid w:val="00D078ED"/>
    <w:rsid w:val="00D110AB"/>
    <w:rsid w:val="00D1188C"/>
    <w:rsid w:val="00D11B6B"/>
    <w:rsid w:val="00D1308A"/>
    <w:rsid w:val="00D13519"/>
    <w:rsid w:val="00D15D32"/>
    <w:rsid w:val="00D16249"/>
    <w:rsid w:val="00D16314"/>
    <w:rsid w:val="00D167CE"/>
    <w:rsid w:val="00D1756A"/>
    <w:rsid w:val="00D2103C"/>
    <w:rsid w:val="00D21606"/>
    <w:rsid w:val="00D243ED"/>
    <w:rsid w:val="00D25E53"/>
    <w:rsid w:val="00D2606D"/>
    <w:rsid w:val="00D265DB"/>
    <w:rsid w:val="00D26603"/>
    <w:rsid w:val="00D27665"/>
    <w:rsid w:val="00D27CC4"/>
    <w:rsid w:val="00D30805"/>
    <w:rsid w:val="00D308E5"/>
    <w:rsid w:val="00D31C8F"/>
    <w:rsid w:val="00D326EF"/>
    <w:rsid w:val="00D32F02"/>
    <w:rsid w:val="00D333F5"/>
    <w:rsid w:val="00D33FB8"/>
    <w:rsid w:val="00D34855"/>
    <w:rsid w:val="00D34BFC"/>
    <w:rsid w:val="00D354CC"/>
    <w:rsid w:val="00D35955"/>
    <w:rsid w:val="00D36674"/>
    <w:rsid w:val="00D37D7B"/>
    <w:rsid w:val="00D411A3"/>
    <w:rsid w:val="00D419DC"/>
    <w:rsid w:val="00D41ECE"/>
    <w:rsid w:val="00D42B72"/>
    <w:rsid w:val="00D4317D"/>
    <w:rsid w:val="00D444B2"/>
    <w:rsid w:val="00D460AE"/>
    <w:rsid w:val="00D47B4C"/>
    <w:rsid w:val="00D47CE0"/>
    <w:rsid w:val="00D47F76"/>
    <w:rsid w:val="00D520F9"/>
    <w:rsid w:val="00D531E6"/>
    <w:rsid w:val="00D543AD"/>
    <w:rsid w:val="00D54788"/>
    <w:rsid w:val="00D55DE3"/>
    <w:rsid w:val="00D55DEC"/>
    <w:rsid w:val="00D56B23"/>
    <w:rsid w:val="00D6156E"/>
    <w:rsid w:val="00D61A16"/>
    <w:rsid w:val="00D621F9"/>
    <w:rsid w:val="00D6283E"/>
    <w:rsid w:val="00D631D6"/>
    <w:rsid w:val="00D6516A"/>
    <w:rsid w:val="00D65FDC"/>
    <w:rsid w:val="00D66214"/>
    <w:rsid w:val="00D66415"/>
    <w:rsid w:val="00D678BD"/>
    <w:rsid w:val="00D705B8"/>
    <w:rsid w:val="00D706A0"/>
    <w:rsid w:val="00D706D6"/>
    <w:rsid w:val="00D7093C"/>
    <w:rsid w:val="00D70AF3"/>
    <w:rsid w:val="00D70B9E"/>
    <w:rsid w:val="00D7234D"/>
    <w:rsid w:val="00D72FCC"/>
    <w:rsid w:val="00D746A5"/>
    <w:rsid w:val="00D74977"/>
    <w:rsid w:val="00D74C36"/>
    <w:rsid w:val="00D74FE4"/>
    <w:rsid w:val="00D75E35"/>
    <w:rsid w:val="00D761D5"/>
    <w:rsid w:val="00D76886"/>
    <w:rsid w:val="00D77AA3"/>
    <w:rsid w:val="00D77E46"/>
    <w:rsid w:val="00D80144"/>
    <w:rsid w:val="00D806FA"/>
    <w:rsid w:val="00D80C89"/>
    <w:rsid w:val="00D80E5D"/>
    <w:rsid w:val="00D8249D"/>
    <w:rsid w:val="00D82E04"/>
    <w:rsid w:val="00D836DA"/>
    <w:rsid w:val="00D83F8E"/>
    <w:rsid w:val="00D855E5"/>
    <w:rsid w:val="00D85D44"/>
    <w:rsid w:val="00D86B0D"/>
    <w:rsid w:val="00D875B0"/>
    <w:rsid w:val="00D90131"/>
    <w:rsid w:val="00D90E0C"/>
    <w:rsid w:val="00D91160"/>
    <w:rsid w:val="00D91345"/>
    <w:rsid w:val="00D914E7"/>
    <w:rsid w:val="00D9156B"/>
    <w:rsid w:val="00D925CF"/>
    <w:rsid w:val="00D92E9D"/>
    <w:rsid w:val="00D92FA9"/>
    <w:rsid w:val="00D932C0"/>
    <w:rsid w:val="00D9363C"/>
    <w:rsid w:val="00D936FE"/>
    <w:rsid w:val="00D93C82"/>
    <w:rsid w:val="00D965B4"/>
    <w:rsid w:val="00D966DC"/>
    <w:rsid w:val="00D96E73"/>
    <w:rsid w:val="00D97D84"/>
    <w:rsid w:val="00DA2ACD"/>
    <w:rsid w:val="00DA3EA8"/>
    <w:rsid w:val="00DA4D76"/>
    <w:rsid w:val="00DA5716"/>
    <w:rsid w:val="00DA5E38"/>
    <w:rsid w:val="00DA6EA4"/>
    <w:rsid w:val="00DA77B9"/>
    <w:rsid w:val="00DB03DF"/>
    <w:rsid w:val="00DB0BB4"/>
    <w:rsid w:val="00DB108D"/>
    <w:rsid w:val="00DB261E"/>
    <w:rsid w:val="00DB2CE7"/>
    <w:rsid w:val="00DB3414"/>
    <w:rsid w:val="00DB4F9B"/>
    <w:rsid w:val="00DB5009"/>
    <w:rsid w:val="00DB5780"/>
    <w:rsid w:val="00DB72B5"/>
    <w:rsid w:val="00DB76C8"/>
    <w:rsid w:val="00DC1CA3"/>
    <w:rsid w:val="00DC3D2D"/>
    <w:rsid w:val="00DC442B"/>
    <w:rsid w:val="00DC7C5E"/>
    <w:rsid w:val="00DD0218"/>
    <w:rsid w:val="00DD0E48"/>
    <w:rsid w:val="00DD157E"/>
    <w:rsid w:val="00DD19E1"/>
    <w:rsid w:val="00DD2487"/>
    <w:rsid w:val="00DD25D4"/>
    <w:rsid w:val="00DD283D"/>
    <w:rsid w:val="00DD3F5C"/>
    <w:rsid w:val="00DD42B3"/>
    <w:rsid w:val="00DD4552"/>
    <w:rsid w:val="00DD551D"/>
    <w:rsid w:val="00DD5FF9"/>
    <w:rsid w:val="00DD61AA"/>
    <w:rsid w:val="00DD6D2F"/>
    <w:rsid w:val="00DE0169"/>
    <w:rsid w:val="00DE02EB"/>
    <w:rsid w:val="00DE0411"/>
    <w:rsid w:val="00DE0544"/>
    <w:rsid w:val="00DE0593"/>
    <w:rsid w:val="00DE358D"/>
    <w:rsid w:val="00DE3713"/>
    <w:rsid w:val="00DE4663"/>
    <w:rsid w:val="00DE4F23"/>
    <w:rsid w:val="00DE53D5"/>
    <w:rsid w:val="00DE5939"/>
    <w:rsid w:val="00DE5A1C"/>
    <w:rsid w:val="00DE6284"/>
    <w:rsid w:val="00DE65FA"/>
    <w:rsid w:val="00DE6E65"/>
    <w:rsid w:val="00DE78B1"/>
    <w:rsid w:val="00DF3BC4"/>
    <w:rsid w:val="00DF5FC5"/>
    <w:rsid w:val="00DF6483"/>
    <w:rsid w:val="00DF64F2"/>
    <w:rsid w:val="00DF6840"/>
    <w:rsid w:val="00DF68D9"/>
    <w:rsid w:val="00E00580"/>
    <w:rsid w:val="00E013F0"/>
    <w:rsid w:val="00E01689"/>
    <w:rsid w:val="00E0250A"/>
    <w:rsid w:val="00E027B9"/>
    <w:rsid w:val="00E02A1C"/>
    <w:rsid w:val="00E02A39"/>
    <w:rsid w:val="00E07DA2"/>
    <w:rsid w:val="00E1064E"/>
    <w:rsid w:val="00E1068B"/>
    <w:rsid w:val="00E10B69"/>
    <w:rsid w:val="00E10CC0"/>
    <w:rsid w:val="00E10F30"/>
    <w:rsid w:val="00E11BD0"/>
    <w:rsid w:val="00E134C6"/>
    <w:rsid w:val="00E14243"/>
    <w:rsid w:val="00E147A8"/>
    <w:rsid w:val="00E15965"/>
    <w:rsid w:val="00E168F8"/>
    <w:rsid w:val="00E16F7F"/>
    <w:rsid w:val="00E17357"/>
    <w:rsid w:val="00E2052B"/>
    <w:rsid w:val="00E217FA"/>
    <w:rsid w:val="00E21BE2"/>
    <w:rsid w:val="00E23A7E"/>
    <w:rsid w:val="00E2416B"/>
    <w:rsid w:val="00E2431F"/>
    <w:rsid w:val="00E24F5E"/>
    <w:rsid w:val="00E255C2"/>
    <w:rsid w:val="00E26082"/>
    <w:rsid w:val="00E263E0"/>
    <w:rsid w:val="00E26995"/>
    <w:rsid w:val="00E26A68"/>
    <w:rsid w:val="00E275B3"/>
    <w:rsid w:val="00E277C5"/>
    <w:rsid w:val="00E27DD5"/>
    <w:rsid w:val="00E312E6"/>
    <w:rsid w:val="00E313B4"/>
    <w:rsid w:val="00E3185C"/>
    <w:rsid w:val="00E31DF9"/>
    <w:rsid w:val="00E32A05"/>
    <w:rsid w:val="00E3303D"/>
    <w:rsid w:val="00E33558"/>
    <w:rsid w:val="00E335C6"/>
    <w:rsid w:val="00E341CF"/>
    <w:rsid w:val="00E357A1"/>
    <w:rsid w:val="00E36ECF"/>
    <w:rsid w:val="00E40211"/>
    <w:rsid w:val="00E40D54"/>
    <w:rsid w:val="00E417DF"/>
    <w:rsid w:val="00E43B14"/>
    <w:rsid w:val="00E44A10"/>
    <w:rsid w:val="00E4632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675"/>
    <w:rsid w:val="00E60737"/>
    <w:rsid w:val="00E6213F"/>
    <w:rsid w:val="00E62BC6"/>
    <w:rsid w:val="00E63E73"/>
    <w:rsid w:val="00E64BF7"/>
    <w:rsid w:val="00E653C2"/>
    <w:rsid w:val="00E66038"/>
    <w:rsid w:val="00E66CE9"/>
    <w:rsid w:val="00E675DF"/>
    <w:rsid w:val="00E67E36"/>
    <w:rsid w:val="00E702A6"/>
    <w:rsid w:val="00E71140"/>
    <w:rsid w:val="00E71B16"/>
    <w:rsid w:val="00E724F3"/>
    <w:rsid w:val="00E72E5D"/>
    <w:rsid w:val="00E730A5"/>
    <w:rsid w:val="00E73143"/>
    <w:rsid w:val="00E7356C"/>
    <w:rsid w:val="00E73CFB"/>
    <w:rsid w:val="00E7440E"/>
    <w:rsid w:val="00E748ED"/>
    <w:rsid w:val="00E75988"/>
    <w:rsid w:val="00E75D79"/>
    <w:rsid w:val="00E771EF"/>
    <w:rsid w:val="00E7745A"/>
    <w:rsid w:val="00E776E1"/>
    <w:rsid w:val="00E77BC4"/>
    <w:rsid w:val="00E826BE"/>
    <w:rsid w:val="00E82BA1"/>
    <w:rsid w:val="00E82DF6"/>
    <w:rsid w:val="00E83149"/>
    <w:rsid w:val="00E834A6"/>
    <w:rsid w:val="00E84115"/>
    <w:rsid w:val="00E86746"/>
    <w:rsid w:val="00E86EE0"/>
    <w:rsid w:val="00E8747E"/>
    <w:rsid w:val="00E878A9"/>
    <w:rsid w:val="00E87F38"/>
    <w:rsid w:val="00E90005"/>
    <w:rsid w:val="00E913DE"/>
    <w:rsid w:val="00E91806"/>
    <w:rsid w:val="00E920CF"/>
    <w:rsid w:val="00E923F1"/>
    <w:rsid w:val="00E933C6"/>
    <w:rsid w:val="00E93ED1"/>
    <w:rsid w:val="00E9492C"/>
    <w:rsid w:val="00E94B66"/>
    <w:rsid w:val="00E95BFC"/>
    <w:rsid w:val="00E96BE4"/>
    <w:rsid w:val="00EA0734"/>
    <w:rsid w:val="00EA18FA"/>
    <w:rsid w:val="00EA2B8A"/>
    <w:rsid w:val="00EA31EF"/>
    <w:rsid w:val="00EA346F"/>
    <w:rsid w:val="00EA39EF"/>
    <w:rsid w:val="00EA5282"/>
    <w:rsid w:val="00EA71BE"/>
    <w:rsid w:val="00EA7301"/>
    <w:rsid w:val="00EA77B0"/>
    <w:rsid w:val="00EA7823"/>
    <w:rsid w:val="00EB04CC"/>
    <w:rsid w:val="00EB0862"/>
    <w:rsid w:val="00EB0A7B"/>
    <w:rsid w:val="00EB0FCC"/>
    <w:rsid w:val="00EB115A"/>
    <w:rsid w:val="00EB2E24"/>
    <w:rsid w:val="00EB331F"/>
    <w:rsid w:val="00EB47BB"/>
    <w:rsid w:val="00EB5077"/>
    <w:rsid w:val="00EB5F2E"/>
    <w:rsid w:val="00EC00BD"/>
    <w:rsid w:val="00EC08A1"/>
    <w:rsid w:val="00EC1287"/>
    <w:rsid w:val="00EC1F4A"/>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5F4E"/>
    <w:rsid w:val="00ED6999"/>
    <w:rsid w:val="00ED76F3"/>
    <w:rsid w:val="00EE1475"/>
    <w:rsid w:val="00EE2719"/>
    <w:rsid w:val="00EE3233"/>
    <w:rsid w:val="00EE4ECE"/>
    <w:rsid w:val="00EE5AD5"/>
    <w:rsid w:val="00EE6FAF"/>
    <w:rsid w:val="00EE71F2"/>
    <w:rsid w:val="00EE799C"/>
    <w:rsid w:val="00EF052A"/>
    <w:rsid w:val="00EF0737"/>
    <w:rsid w:val="00EF0C4F"/>
    <w:rsid w:val="00EF0D1D"/>
    <w:rsid w:val="00EF0D4B"/>
    <w:rsid w:val="00EF1B98"/>
    <w:rsid w:val="00EF1D2D"/>
    <w:rsid w:val="00EF1DE4"/>
    <w:rsid w:val="00EF240E"/>
    <w:rsid w:val="00EF249A"/>
    <w:rsid w:val="00EF43EE"/>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17A95"/>
    <w:rsid w:val="00F227C9"/>
    <w:rsid w:val="00F23019"/>
    <w:rsid w:val="00F230C5"/>
    <w:rsid w:val="00F23E21"/>
    <w:rsid w:val="00F251E8"/>
    <w:rsid w:val="00F2522F"/>
    <w:rsid w:val="00F25354"/>
    <w:rsid w:val="00F27F0F"/>
    <w:rsid w:val="00F311DF"/>
    <w:rsid w:val="00F32A16"/>
    <w:rsid w:val="00F32E53"/>
    <w:rsid w:val="00F374D0"/>
    <w:rsid w:val="00F37813"/>
    <w:rsid w:val="00F401A4"/>
    <w:rsid w:val="00F40ED8"/>
    <w:rsid w:val="00F416AF"/>
    <w:rsid w:val="00F41B50"/>
    <w:rsid w:val="00F41CF7"/>
    <w:rsid w:val="00F41EF9"/>
    <w:rsid w:val="00F4201C"/>
    <w:rsid w:val="00F424F1"/>
    <w:rsid w:val="00F428BC"/>
    <w:rsid w:val="00F43657"/>
    <w:rsid w:val="00F451A5"/>
    <w:rsid w:val="00F47750"/>
    <w:rsid w:val="00F5110F"/>
    <w:rsid w:val="00F523FA"/>
    <w:rsid w:val="00F533F8"/>
    <w:rsid w:val="00F535B9"/>
    <w:rsid w:val="00F54D9A"/>
    <w:rsid w:val="00F55243"/>
    <w:rsid w:val="00F560E4"/>
    <w:rsid w:val="00F62654"/>
    <w:rsid w:val="00F628BE"/>
    <w:rsid w:val="00F62A2D"/>
    <w:rsid w:val="00F62A73"/>
    <w:rsid w:val="00F6462E"/>
    <w:rsid w:val="00F64F6B"/>
    <w:rsid w:val="00F6604E"/>
    <w:rsid w:val="00F70228"/>
    <w:rsid w:val="00F724AC"/>
    <w:rsid w:val="00F72AE0"/>
    <w:rsid w:val="00F72D3B"/>
    <w:rsid w:val="00F7343D"/>
    <w:rsid w:val="00F757DE"/>
    <w:rsid w:val="00F7770C"/>
    <w:rsid w:val="00F82CA3"/>
    <w:rsid w:val="00F8562E"/>
    <w:rsid w:val="00F90586"/>
    <w:rsid w:val="00F9184C"/>
    <w:rsid w:val="00F94BFE"/>
    <w:rsid w:val="00F94E42"/>
    <w:rsid w:val="00F95150"/>
    <w:rsid w:val="00F95918"/>
    <w:rsid w:val="00F974F2"/>
    <w:rsid w:val="00F9795C"/>
    <w:rsid w:val="00FA06BF"/>
    <w:rsid w:val="00FA145D"/>
    <w:rsid w:val="00FA1496"/>
    <w:rsid w:val="00FA1B2B"/>
    <w:rsid w:val="00FA27A2"/>
    <w:rsid w:val="00FA42EE"/>
    <w:rsid w:val="00FA4B78"/>
    <w:rsid w:val="00FA4D28"/>
    <w:rsid w:val="00FA4D85"/>
    <w:rsid w:val="00FA57D2"/>
    <w:rsid w:val="00FA625D"/>
    <w:rsid w:val="00FA6D8C"/>
    <w:rsid w:val="00FA6DBF"/>
    <w:rsid w:val="00FB01BC"/>
    <w:rsid w:val="00FB04B5"/>
    <w:rsid w:val="00FB127B"/>
    <w:rsid w:val="00FB1477"/>
    <w:rsid w:val="00FB1D00"/>
    <w:rsid w:val="00FB51FB"/>
    <w:rsid w:val="00FB5D36"/>
    <w:rsid w:val="00FB65D5"/>
    <w:rsid w:val="00FB7864"/>
    <w:rsid w:val="00FC3796"/>
    <w:rsid w:val="00FC429D"/>
    <w:rsid w:val="00FC5238"/>
    <w:rsid w:val="00FC5376"/>
    <w:rsid w:val="00FC55FE"/>
    <w:rsid w:val="00FC562A"/>
    <w:rsid w:val="00FC6CE5"/>
    <w:rsid w:val="00FC7156"/>
    <w:rsid w:val="00FC71D2"/>
    <w:rsid w:val="00FD01EF"/>
    <w:rsid w:val="00FD1229"/>
    <w:rsid w:val="00FD1E4F"/>
    <w:rsid w:val="00FD1EE5"/>
    <w:rsid w:val="00FD337E"/>
    <w:rsid w:val="00FD3E71"/>
    <w:rsid w:val="00FD50E1"/>
    <w:rsid w:val="00FD55EC"/>
    <w:rsid w:val="00FD6BE2"/>
    <w:rsid w:val="00FD702E"/>
    <w:rsid w:val="00FE0352"/>
    <w:rsid w:val="00FE06F7"/>
    <w:rsid w:val="00FE0ACB"/>
    <w:rsid w:val="00FE1FA6"/>
    <w:rsid w:val="00FE29C6"/>
    <w:rsid w:val="00FE33E9"/>
    <w:rsid w:val="00FE4343"/>
    <w:rsid w:val="00FE5898"/>
    <w:rsid w:val="00FE6D86"/>
    <w:rsid w:val="00FE7136"/>
    <w:rsid w:val="00FF0B0D"/>
    <w:rsid w:val="00FF166E"/>
    <w:rsid w:val="00FF1688"/>
    <w:rsid w:val="00FF16C7"/>
    <w:rsid w:val="00FF1ED5"/>
    <w:rsid w:val="00FF3106"/>
    <w:rsid w:val="00FF3F8F"/>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A1832"/>
  <w15:docId w15:val="{919D7EB0-C9F4-4B8E-833D-8C1EF5E2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B2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01"/>
    <w:rPr>
      <w:rFonts w:ascii="Segoe UI" w:eastAsia="Times New Roman" w:hAnsi="Segoe UI" w:cs="Segoe UI"/>
      <w:sz w:val="18"/>
      <w:szCs w:val="18"/>
      <w:lang w:val="hr-HR" w:eastAsia="hr-HR"/>
    </w:rPr>
  </w:style>
  <w:style w:type="paragraph" w:styleId="ListParagraph">
    <w:name w:val="List Paragraph"/>
    <w:basedOn w:val="Normal"/>
    <w:uiPriority w:val="34"/>
    <w:qFormat/>
    <w:rsid w:val="00BD02A1"/>
    <w:pPr>
      <w:ind w:left="720"/>
      <w:contextualSpacing/>
    </w:pPr>
  </w:style>
  <w:style w:type="character" w:styleId="CommentReference">
    <w:name w:val="annotation reference"/>
    <w:basedOn w:val="DefaultParagraphFont"/>
    <w:uiPriority w:val="99"/>
    <w:semiHidden/>
    <w:unhideWhenUsed/>
    <w:rsid w:val="00730DBB"/>
    <w:rPr>
      <w:sz w:val="16"/>
      <w:szCs w:val="16"/>
    </w:rPr>
  </w:style>
  <w:style w:type="paragraph" w:styleId="CommentText">
    <w:name w:val="annotation text"/>
    <w:basedOn w:val="Normal"/>
    <w:link w:val="CommentTextChar"/>
    <w:uiPriority w:val="99"/>
    <w:unhideWhenUsed/>
    <w:rsid w:val="00730DBB"/>
    <w:rPr>
      <w:sz w:val="20"/>
      <w:szCs w:val="20"/>
    </w:rPr>
  </w:style>
  <w:style w:type="character" w:customStyle="1" w:styleId="CommentTextChar">
    <w:name w:val="Comment Text Char"/>
    <w:basedOn w:val="DefaultParagraphFont"/>
    <w:link w:val="CommentText"/>
    <w:uiPriority w:val="99"/>
    <w:rsid w:val="00730DBB"/>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730DBB"/>
    <w:rPr>
      <w:b/>
      <w:bCs/>
    </w:rPr>
  </w:style>
  <w:style w:type="character" w:customStyle="1" w:styleId="CommentSubjectChar">
    <w:name w:val="Comment Subject Char"/>
    <w:basedOn w:val="CommentTextChar"/>
    <w:link w:val="CommentSubject"/>
    <w:uiPriority w:val="99"/>
    <w:semiHidden/>
    <w:rsid w:val="00730DBB"/>
    <w:rPr>
      <w:rFonts w:ascii="Times New Roman" w:eastAsia="Times New Roman" w:hAnsi="Times New Roman" w:cs="Times New Roman"/>
      <w:b/>
      <w:bCs/>
      <w:sz w:val="20"/>
      <w:szCs w:val="20"/>
      <w:lang w:val="hr-HR" w:eastAsia="hr-HR"/>
    </w:rPr>
  </w:style>
  <w:style w:type="paragraph" w:customStyle="1" w:styleId="Section4-Heading2">
    <w:name w:val="Section 4 - Heading 2"/>
    <w:basedOn w:val="Normal"/>
    <w:rsid w:val="00382250"/>
    <w:pPr>
      <w:suppressAutoHyphens/>
      <w:autoSpaceDN w:val="0"/>
      <w:spacing w:after="200"/>
      <w:jc w:val="center"/>
      <w:textAlignment w:val="baseline"/>
    </w:pPr>
    <w:rPr>
      <w:b/>
      <w:color w:val="000000"/>
      <w:kern w:val="3"/>
      <w:sz w:val="32"/>
      <w:lang w:val="en-US" w:eastAsia="en-US"/>
    </w:rPr>
  </w:style>
  <w:style w:type="paragraph" w:styleId="NormalWeb">
    <w:name w:val="Normal (Web)"/>
    <w:basedOn w:val="Normal"/>
    <w:uiPriority w:val="99"/>
    <w:semiHidden/>
    <w:unhideWhenUsed/>
    <w:rsid w:val="00B876F2"/>
    <w:pPr>
      <w:spacing w:before="100" w:beforeAutospacing="1" w:after="100" w:afterAutospacing="1"/>
    </w:pPr>
    <w:rPr>
      <w:rFonts w:ascii="Calibri" w:eastAsiaTheme="minorHAnsi" w:hAnsi="Calibri" w:cs="Calibri"/>
      <w:sz w:val="22"/>
      <w:szCs w:val="22"/>
      <w:lang w:val="en-US" w:eastAsia="en-US"/>
    </w:rPr>
  </w:style>
  <w:style w:type="paragraph" w:styleId="Revision">
    <w:name w:val="Revision"/>
    <w:hidden/>
    <w:uiPriority w:val="99"/>
    <w:semiHidden/>
    <w:rsid w:val="002E2521"/>
    <w:pPr>
      <w:spacing w:after="0" w:line="240" w:lineRule="auto"/>
    </w:pPr>
    <w:rPr>
      <w:rFonts w:ascii="Times New Roman" w:eastAsia="Times New Roman" w:hAnsi="Times New Roman" w:cs="Times New Roman"/>
      <w:sz w:val="24"/>
      <w:szCs w:val="24"/>
      <w:lang w:val="hr-HR" w:eastAsia="hr-HR"/>
    </w:rPr>
  </w:style>
  <w:style w:type="paragraph" w:customStyle="1" w:styleId="Standard">
    <w:name w:val="Standard"/>
    <w:rsid w:val="0067351D"/>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
    <w:name w:val="Default"/>
    <w:rsid w:val="00D80C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113">
      <w:bodyDiv w:val="1"/>
      <w:marLeft w:val="0"/>
      <w:marRight w:val="0"/>
      <w:marTop w:val="0"/>
      <w:marBottom w:val="0"/>
      <w:divBdr>
        <w:top w:val="none" w:sz="0" w:space="0" w:color="auto"/>
        <w:left w:val="none" w:sz="0" w:space="0" w:color="auto"/>
        <w:bottom w:val="none" w:sz="0" w:space="0" w:color="auto"/>
        <w:right w:val="none" w:sz="0" w:space="0" w:color="auto"/>
      </w:divBdr>
    </w:div>
    <w:div w:id="255598483">
      <w:bodyDiv w:val="1"/>
      <w:marLeft w:val="0"/>
      <w:marRight w:val="0"/>
      <w:marTop w:val="0"/>
      <w:marBottom w:val="0"/>
      <w:divBdr>
        <w:top w:val="none" w:sz="0" w:space="0" w:color="auto"/>
        <w:left w:val="none" w:sz="0" w:space="0" w:color="auto"/>
        <w:bottom w:val="none" w:sz="0" w:space="0" w:color="auto"/>
        <w:right w:val="none" w:sz="0" w:space="0" w:color="auto"/>
      </w:divBdr>
    </w:div>
    <w:div w:id="374429782">
      <w:bodyDiv w:val="1"/>
      <w:marLeft w:val="0"/>
      <w:marRight w:val="0"/>
      <w:marTop w:val="0"/>
      <w:marBottom w:val="0"/>
      <w:divBdr>
        <w:top w:val="none" w:sz="0" w:space="0" w:color="auto"/>
        <w:left w:val="none" w:sz="0" w:space="0" w:color="auto"/>
        <w:bottom w:val="none" w:sz="0" w:space="0" w:color="auto"/>
        <w:right w:val="none" w:sz="0" w:space="0" w:color="auto"/>
      </w:divBdr>
    </w:div>
    <w:div w:id="510531274">
      <w:bodyDiv w:val="1"/>
      <w:marLeft w:val="0"/>
      <w:marRight w:val="0"/>
      <w:marTop w:val="0"/>
      <w:marBottom w:val="0"/>
      <w:divBdr>
        <w:top w:val="none" w:sz="0" w:space="0" w:color="auto"/>
        <w:left w:val="none" w:sz="0" w:space="0" w:color="auto"/>
        <w:bottom w:val="none" w:sz="0" w:space="0" w:color="auto"/>
        <w:right w:val="none" w:sz="0" w:space="0" w:color="auto"/>
      </w:divBdr>
    </w:div>
    <w:div w:id="843668550">
      <w:bodyDiv w:val="1"/>
      <w:marLeft w:val="0"/>
      <w:marRight w:val="0"/>
      <w:marTop w:val="0"/>
      <w:marBottom w:val="0"/>
      <w:divBdr>
        <w:top w:val="none" w:sz="0" w:space="0" w:color="auto"/>
        <w:left w:val="none" w:sz="0" w:space="0" w:color="auto"/>
        <w:bottom w:val="none" w:sz="0" w:space="0" w:color="auto"/>
        <w:right w:val="none" w:sz="0" w:space="0" w:color="auto"/>
      </w:divBdr>
    </w:div>
    <w:div w:id="982664486">
      <w:bodyDiv w:val="1"/>
      <w:marLeft w:val="0"/>
      <w:marRight w:val="0"/>
      <w:marTop w:val="0"/>
      <w:marBottom w:val="0"/>
      <w:divBdr>
        <w:top w:val="none" w:sz="0" w:space="0" w:color="auto"/>
        <w:left w:val="none" w:sz="0" w:space="0" w:color="auto"/>
        <w:bottom w:val="none" w:sz="0" w:space="0" w:color="auto"/>
        <w:right w:val="none" w:sz="0" w:space="0" w:color="auto"/>
      </w:divBdr>
    </w:div>
    <w:div w:id="1012294569">
      <w:bodyDiv w:val="1"/>
      <w:marLeft w:val="0"/>
      <w:marRight w:val="0"/>
      <w:marTop w:val="0"/>
      <w:marBottom w:val="0"/>
      <w:divBdr>
        <w:top w:val="none" w:sz="0" w:space="0" w:color="auto"/>
        <w:left w:val="none" w:sz="0" w:space="0" w:color="auto"/>
        <w:bottom w:val="none" w:sz="0" w:space="0" w:color="auto"/>
        <w:right w:val="none" w:sz="0" w:space="0" w:color="auto"/>
      </w:divBdr>
    </w:div>
    <w:div w:id="1100641708">
      <w:bodyDiv w:val="1"/>
      <w:marLeft w:val="0"/>
      <w:marRight w:val="0"/>
      <w:marTop w:val="0"/>
      <w:marBottom w:val="0"/>
      <w:divBdr>
        <w:top w:val="none" w:sz="0" w:space="0" w:color="auto"/>
        <w:left w:val="none" w:sz="0" w:space="0" w:color="auto"/>
        <w:bottom w:val="none" w:sz="0" w:space="0" w:color="auto"/>
        <w:right w:val="none" w:sz="0" w:space="0" w:color="auto"/>
      </w:divBdr>
    </w:div>
    <w:div w:id="1191987854">
      <w:bodyDiv w:val="1"/>
      <w:marLeft w:val="0"/>
      <w:marRight w:val="0"/>
      <w:marTop w:val="0"/>
      <w:marBottom w:val="0"/>
      <w:divBdr>
        <w:top w:val="none" w:sz="0" w:space="0" w:color="auto"/>
        <w:left w:val="none" w:sz="0" w:space="0" w:color="auto"/>
        <w:bottom w:val="none" w:sz="0" w:space="0" w:color="auto"/>
        <w:right w:val="none" w:sz="0" w:space="0" w:color="auto"/>
      </w:divBdr>
    </w:div>
    <w:div w:id="1193425324">
      <w:bodyDiv w:val="1"/>
      <w:marLeft w:val="0"/>
      <w:marRight w:val="0"/>
      <w:marTop w:val="0"/>
      <w:marBottom w:val="0"/>
      <w:divBdr>
        <w:top w:val="none" w:sz="0" w:space="0" w:color="auto"/>
        <w:left w:val="none" w:sz="0" w:space="0" w:color="auto"/>
        <w:bottom w:val="none" w:sz="0" w:space="0" w:color="auto"/>
        <w:right w:val="none" w:sz="0" w:space="0" w:color="auto"/>
      </w:divBdr>
    </w:div>
    <w:div w:id="1206142450">
      <w:bodyDiv w:val="1"/>
      <w:marLeft w:val="0"/>
      <w:marRight w:val="0"/>
      <w:marTop w:val="0"/>
      <w:marBottom w:val="0"/>
      <w:divBdr>
        <w:top w:val="none" w:sz="0" w:space="0" w:color="auto"/>
        <w:left w:val="none" w:sz="0" w:space="0" w:color="auto"/>
        <w:bottom w:val="none" w:sz="0" w:space="0" w:color="auto"/>
        <w:right w:val="none" w:sz="0" w:space="0" w:color="auto"/>
      </w:divBdr>
    </w:div>
    <w:div w:id="1314139777">
      <w:bodyDiv w:val="1"/>
      <w:marLeft w:val="0"/>
      <w:marRight w:val="0"/>
      <w:marTop w:val="0"/>
      <w:marBottom w:val="0"/>
      <w:divBdr>
        <w:top w:val="none" w:sz="0" w:space="0" w:color="auto"/>
        <w:left w:val="none" w:sz="0" w:space="0" w:color="auto"/>
        <w:bottom w:val="none" w:sz="0" w:space="0" w:color="auto"/>
        <w:right w:val="none" w:sz="0" w:space="0" w:color="auto"/>
      </w:divBdr>
    </w:div>
    <w:div w:id="1340234967">
      <w:bodyDiv w:val="1"/>
      <w:marLeft w:val="0"/>
      <w:marRight w:val="0"/>
      <w:marTop w:val="0"/>
      <w:marBottom w:val="0"/>
      <w:divBdr>
        <w:top w:val="none" w:sz="0" w:space="0" w:color="auto"/>
        <w:left w:val="none" w:sz="0" w:space="0" w:color="auto"/>
        <w:bottom w:val="none" w:sz="0" w:space="0" w:color="auto"/>
        <w:right w:val="none" w:sz="0" w:space="0" w:color="auto"/>
      </w:divBdr>
    </w:div>
    <w:div w:id="1402799278">
      <w:bodyDiv w:val="1"/>
      <w:marLeft w:val="0"/>
      <w:marRight w:val="0"/>
      <w:marTop w:val="0"/>
      <w:marBottom w:val="0"/>
      <w:divBdr>
        <w:top w:val="none" w:sz="0" w:space="0" w:color="auto"/>
        <w:left w:val="none" w:sz="0" w:space="0" w:color="auto"/>
        <w:bottom w:val="none" w:sz="0" w:space="0" w:color="auto"/>
        <w:right w:val="none" w:sz="0" w:space="0" w:color="auto"/>
      </w:divBdr>
    </w:div>
    <w:div w:id="1463310858">
      <w:bodyDiv w:val="1"/>
      <w:marLeft w:val="0"/>
      <w:marRight w:val="0"/>
      <w:marTop w:val="0"/>
      <w:marBottom w:val="0"/>
      <w:divBdr>
        <w:top w:val="none" w:sz="0" w:space="0" w:color="auto"/>
        <w:left w:val="none" w:sz="0" w:space="0" w:color="auto"/>
        <w:bottom w:val="none" w:sz="0" w:space="0" w:color="auto"/>
        <w:right w:val="none" w:sz="0" w:space="0" w:color="auto"/>
      </w:divBdr>
    </w:div>
    <w:div w:id="1548301868">
      <w:bodyDiv w:val="1"/>
      <w:marLeft w:val="0"/>
      <w:marRight w:val="0"/>
      <w:marTop w:val="0"/>
      <w:marBottom w:val="0"/>
      <w:divBdr>
        <w:top w:val="none" w:sz="0" w:space="0" w:color="auto"/>
        <w:left w:val="none" w:sz="0" w:space="0" w:color="auto"/>
        <w:bottom w:val="none" w:sz="0" w:space="0" w:color="auto"/>
        <w:right w:val="none" w:sz="0" w:space="0" w:color="auto"/>
      </w:divBdr>
    </w:div>
    <w:div w:id="1557081613">
      <w:bodyDiv w:val="1"/>
      <w:marLeft w:val="0"/>
      <w:marRight w:val="0"/>
      <w:marTop w:val="0"/>
      <w:marBottom w:val="0"/>
      <w:divBdr>
        <w:top w:val="none" w:sz="0" w:space="0" w:color="auto"/>
        <w:left w:val="none" w:sz="0" w:space="0" w:color="auto"/>
        <w:bottom w:val="none" w:sz="0" w:space="0" w:color="auto"/>
        <w:right w:val="none" w:sz="0" w:space="0" w:color="auto"/>
      </w:divBdr>
    </w:div>
    <w:div w:id="1616785598">
      <w:bodyDiv w:val="1"/>
      <w:marLeft w:val="0"/>
      <w:marRight w:val="0"/>
      <w:marTop w:val="0"/>
      <w:marBottom w:val="0"/>
      <w:divBdr>
        <w:top w:val="none" w:sz="0" w:space="0" w:color="auto"/>
        <w:left w:val="none" w:sz="0" w:space="0" w:color="auto"/>
        <w:bottom w:val="none" w:sz="0" w:space="0" w:color="auto"/>
        <w:right w:val="none" w:sz="0" w:space="0" w:color="auto"/>
      </w:divBdr>
    </w:div>
    <w:div w:id="1978870771">
      <w:bodyDiv w:val="1"/>
      <w:marLeft w:val="0"/>
      <w:marRight w:val="0"/>
      <w:marTop w:val="0"/>
      <w:marBottom w:val="0"/>
      <w:divBdr>
        <w:top w:val="none" w:sz="0" w:space="0" w:color="auto"/>
        <w:left w:val="none" w:sz="0" w:space="0" w:color="auto"/>
        <w:bottom w:val="none" w:sz="0" w:space="0" w:color="auto"/>
        <w:right w:val="none" w:sz="0" w:space="0" w:color="auto"/>
      </w:divBdr>
    </w:div>
    <w:div w:id="1985111965">
      <w:bodyDiv w:val="1"/>
      <w:marLeft w:val="0"/>
      <w:marRight w:val="0"/>
      <w:marTop w:val="0"/>
      <w:marBottom w:val="0"/>
      <w:divBdr>
        <w:top w:val="none" w:sz="0" w:space="0" w:color="auto"/>
        <w:left w:val="none" w:sz="0" w:space="0" w:color="auto"/>
        <w:bottom w:val="none" w:sz="0" w:space="0" w:color="auto"/>
        <w:right w:val="none" w:sz="0" w:space="0" w:color="auto"/>
      </w:divBdr>
    </w:div>
    <w:div w:id="20541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F123-0453-4724-9F9D-812EFCAC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660</Words>
  <Characters>3428</Characters>
  <Application>Microsoft Office Word</Application>
  <DocSecurity>0</DocSecurity>
  <Lines>142</Lines>
  <Paragraphs>47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Natasha Stojanovska</cp:lastModifiedBy>
  <cp:revision>38</cp:revision>
  <cp:lastPrinted>2023-03-30T11:02:00Z</cp:lastPrinted>
  <dcterms:created xsi:type="dcterms:W3CDTF">2024-09-16T08:22:00Z</dcterms:created>
  <dcterms:modified xsi:type="dcterms:W3CDTF">2025-04-30T12:51:00Z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3a78c3a57fe68b66cc0e9bff5dce5db0ac45326b830cac0acd39beaa35d71738</vt:lpwstr>
  </property>
</Properties>
</file>